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Honoring a Fallen Hero - World War 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494949"/>
          <w:sz w:val="20"/>
          <w:szCs w:val="20"/>
          <w:highlight w:val="white"/>
          <w:rtl w:val="0"/>
        </w:rPr>
        <w:t xml:space="preserve">"They're not that different from you, are they? Same haircuts. Full of hormones, just like you. Invincible, just like you feel. The world is their oyster. They believe they're destined for great things, just like many of you; their eyes are full of hope, just like you If you listen real close, you can hear them whisper their legacy to you. Go on, lean in. Listen. You hear it?"</w:t>
      </w:r>
    </w:p>
    <w:p w:rsidR="00000000" w:rsidDel="00000000" w:rsidP="00000000" w:rsidRDefault="00000000" w:rsidRPr="00000000">
      <w:pPr>
        <w:contextualSpacing w:val="0"/>
      </w:pPr>
      <w:r w:rsidDel="00000000" w:rsidR="00000000" w:rsidRPr="00000000">
        <w:rPr>
          <w:color w:val="494949"/>
          <w:sz w:val="17"/>
          <w:szCs w:val="17"/>
          <w:highlight w:val="white"/>
          <w:rtl w:val="0"/>
        </w:rPr>
        <w:t xml:space="preserve">                                                                                                                                     </w:t>
      </w:r>
      <w:r w:rsidDel="00000000" w:rsidR="00000000" w:rsidRPr="00000000">
        <w:rPr>
          <w:color w:val="494949"/>
          <w:sz w:val="20"/>
          <w:szCs w:val="20"/>
          <w:highlight w:val="white"/>
          <w:rtl w:val="0"/>
        </w:rPr>
        <w:t xml:space="preserve">  - John Keating, </w:t>
      </w:r>
      <w:r w:rsidDel="00000000" w:rsidR="00000000" w:rsidRPr="00000000">
        <w:rPr>
          <w:i w:val="1"/>
          <w:color w:val="494949"/>
          <w:sz w:val="20"/>
          <w:szCs w:val="20"/>
          <w:highlight w:val="white"/>
          <w:u w:val="single"/>
          <w:rtl w:val="0"/>
        </w:rPr>
        <w:t xml:space="preserve">Dead Poet’s Society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World War I Fallen Hero Research Project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Students work in groups of 3-4.  </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Students choose a World War I Veteran from California who was killed in action.  </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Students research the veteran, their company, regiment, division, campaign, and battle.</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Students collaborate together and write a typed, one-page obituary describing the soldier and giving details about their service.  </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Students will present their findings to the class.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World War 1 Resources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United States World War I Resources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hyperlink r:id="rId5">
        <w:r w:rsidDel="00000000" w:rsidR="00000000" w:rsidRPr="00000000">
          <w:rPr>
            <w:color w:val="663366"/>
            <w:u w:val="single"/>
            <w:rtl w:val="0"/>
          </w:rPr>
          <w:t xml:space="preserve">National Archives</w:t>
        </w:r>
      </w:hyperlink>
      <w:r w:rsidDel="00000000" w:rsidR="00000000" w:rsidRPr="00000000">
        <w:rPr>
          <w:rtl w:val="0"/>
        </w:rPr>
      </w:r>
    </w:p>
    <w:p w:rsidR="00000000" w:rsidDel="00000000" w:rsidP="00000000" w:rsidRDefault="00000000" w:rsidRPr="00000000">
      <w:pPr>
        <w:numPr>
          <w:ilvl w:val="0"/>
          <w:numId w:val="5"/>
        </w:numPr>
        <w:ind w:left="720" w:hanging="360"/>
        <w:contextualSpacing w:val="1"/>
        <w:rPr>
          <w:color w:val="663366"/>
          <w:u w:val="none"/>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hyperlink r:id="rId6">
        <w:r w:rsidDel="00000000" w:rsidR="00000000" w:rsidRPr="00000000">
          <w:rPr>
            <w:color w:val="663366"/>
            <w:u w:val="single"/>
            <w:rtl w:val="0"/>
          </w:rPr>
          <w:t xml:space="preserve">Honor States</w:t>
        </w:r>
      </w:hyperlink>
      <w:r w:rsidDel="00000000" w:rsidR="00000000" w:rsidRPr="00000000">
        <w:rPr>
          <w:rtl w:val="0"/>
        </w:rPr>
      </w:r>
    </w:p>
    <w:p w:rsidR="00000000" w:rsidDel="00000000" w:rsidP="00000000" w:rsidRDefault="00000000" w:rsidRPr="00000000">
      <w:pPr>
        <w:numPr>
          <w:ilvl w:val="0"/>
          <w:numId w:val="5"/>
        </w:numPr>
        <w:ind w:left="720" w:hanging="360"/>
        <w:contextualSpacing w:val="1"/>
        <w:rPr>
          <w:color w:val="663366"/>
          <w:u w:val="none"/>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hyperlink r:id="rId7">
        <w:r w:rsidDel="00000000" w:rsidR="00000000" w:rsidRPr="00000000">
          <w:rPr>
            <w:color w:val="663366"/>
            <w:u w:val="single"/>
            <w:rtl w:val="0"/>
          </w:rPr>
          <w:t xml:space="preserve">Home of the Heroes, (Distinguished Service Cross World War I Recipients)</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8">
        <w:r w:rsidDel="00000000" w:rsidR="00000000" w:rsidRPr="00000000">
          <w:rPr>
            <w:color w:val="663366"/>
            <w:u w:val="single"/>
            <w:rtl w:val="0"/>
          </w:rPr>
          <w:t xml:space="preserve">First World War Battles</w:t>
        </w:r>
      </w:hyperlink>
      <w:r w:rsidDel="00000000" w:rsidR="00000000" w:rsidRPr="00000000">
        <w:rPr>
          <w:rtl w:val="0"/>
        </w:rPr>
      </w:r>
    </w:p>
    <w:p w:rsidR="00000000" w:rsidDel="00000000" w:rsidP="00000000" w:rsidRDefault="00000000" w:rsidRPr="00000000">
      <w:pPr>
        <w:numPr>
          <w:ilvl w:val="0"/>
          <w:numId w:val="6"/>
        </w:numPr>
        <w:spacing w:after="20" w:before="60" w:line="360" w:lineRule="auto"/>
        <w:ind w:left="1080" w:hanging="360"/>
        <w:contextualSpacing w:val="1"/>
        <w:rPr/>
      </w:pPr>
      <w:hyperlink r:id="rId9">
        <w:r w:rsidDel="00000000" w:rsidR="00000000" w:rsidRPr="00000000">
          <w:rPr>
            <w:b w:val="1"/>
            <w:color w:val="663366"/>
            <w:sz w:val="21"/>
            <w:szCs w:val="21"/>
            <w:rtl w:val="0"/>
          </w:rPr>
          <w:t xml:space="preserve">10th and 20th Forestry Engineers</w:t>
        </w:r>
      </w:hyperlink>
      <w:r w:rsidDel="00000000" w:rsidR="00000000" w:rsidRPr="00000000">
        <w:rPr>
          <w:color w:val="252525"/>
          <w:sz w:val="21"/>
          <w:szCs w:val="21"/>
          <w:rtl w:val="0"/>
        </w:rPr>
        <w:t xml:space="preserve"> - primary source material and essays on engineers who provided Allied forces with timber needed for the war effort.</w:t>
      </w:r>
    </w:p>
    <w:p w:rsidR="00000000" w:rsidDel="00000000" w:rsidP="00000000" w:rsidRDefault="00000000" w:rsidRPr="00000000">
      <w:pPr>
        <w:numPr>
          <w:ilvl w:val="0"/>
          <w:numId w:val="9"/>
        </w:numPr>
        <w:spacing w:after="20" w:before="60" w:line="360" w:lineRule="auto"/>
        <w:ind w:left="1080" w:hanging="360"/>
        <w:contextualSpacing w:val="1"/>
        <w:rPr/>
      </w:pPr>
      <w:hyperlink r:id="rId10">
        <w:r w:rsidDel="00000000" w:rsidR="00000000" w:rsidRPr="00000000">
          <w:rPr>
            <w:b w:val="1"/>
            <w:color w:val="663366"/>
            <w:sz w:val="21"/>
            <w:szCs w:val="21"/>
            <w:rtl w:val="0"/>
          </w:rPr>
          <w:t xml:space="preserve">American Battlefields Monument Commission.</w:t>
        </w:r>
      </w:hyperlink>
      <w:r w:rsidDel="00000000" w:rsidR="00000000" w:rsidRPr="00000000">
        <w:rPr>
          <w:color w:val="252525"/>
          <w:sz w:val="21"/>
          <w:szCs w:val="21"/>
          <w:rtl w:val="0"/>
        </w:rPr>
        <w:t xml:space="preserve"> - Assistance in locating battlefields, gravesites. </w:t>
      </w:r>
    </w:p>
    <w:p w:rsidR="00000000" w:rsidDel="00000000" w:rsidP="00000000" w:rsidRDefault="00000000" w:rsidRPr="00000000">
      <w:pPr>
        <w:numPr>
          <w:ilvl w:val="0"/>
          <w:numId w:val="19"/>
        </w:numPr>
        <w:spacing w:after="20" w:before="60" w:line="360" w:lineRule="auto"/>
        <w:ind w:left="1080" w:hanging="360"/>
        <w:contextualSpacing w:val="1"/>
        <w:rPr/>
      </w:pPr>
      <w:hyperlink r:id="rId11">
        <w:r w:rsidDel="00000000" w:rsidR="00000000" w:rsidRPr="00000000">
          <w:rPr>
            <w:b w:val="1"/>
            <w:color w:val="663366"/>
            <w:sz w:val="21"/>
            <w:szCs w:val="21"/>
            <w:rtl w:val="0"/>
          </w:rPr>
          <w:t xml:space="preserve">Army Manuals and Publications</w:t>
        </w:r>
      </w:hyperlink>
      <w:r w:rsidDel="00000000" w:rsidR="00000000" w:rsidRPr="00000000">
        <w:rPr>
          <w:color w:val="252525"/>
          <w:sz w:val="21"/>
          <w:szCs w:val="21"/>
          <w:rtl w:val="0"/>
        </w:rPr>
        <w:t xml:space="preserve"> Search Page, includes access to US Army Technical and Field Manuals. USA </w:t>
      </w:r>
    </w:p>
    <w:p w:rsidR="00000000" w:rsidDel="00000000" w:rsidP="00000000" w:rsidRDefault="00000000" w:rsidRPr="00000000">
      <w:pPr>
        <w:numPr>
          <w:ilvl w:val="0"/>
          <w:numId w:val="4"/>
        </w:numPr>
        <w:spacing w:after="20" w:before="60" w:line="360" w:lineRule="auto"/>
        <w:ind w:left="1080" w:hanging="360"/>
        <w:contextualSpacing w:val="1"/>
        <w:rPr/>
      </w:pPr>
      <w:hyperlink r:id="rId12">
        <w:r w:rsidDel="00000000" w:rsidR="00000000" w:rsidRPr="00000000">
          <w:rPr>
            <w:b w:val="1"/>
            <w:color w:val="663366"/>
            <w:sz w:val="21"/>
            <w:szCs w:val="21"/>
            <w:rtl w:val="0"/>
          </w:rPr>
          <w:t xml:space="preserve">'Battery Corporal Willis S. Cole Military Museum'</w:t>
        </w:r>
      </w:hyperlink>
      <w:r w:rsidDel="00000000" w:rsidR="00000000" w:rsidRPr="00000000">
        <w:rPr>
          <w:color w:val="252525"/>
          <w:sz w:val="21"/>
          <w:szCs w:val="21"/>
          <w:rtl w:val="0"/>
        </w:rPr>
        <w:t xml:space="preserve"> of Kirkland, Washington, USA, dealing with both the exploits of Corporal Cole and aircraft history of the Great War. </w:t>
      </w:r>
    </w:p>
    <w:p w:rsidR="00000000" w:rsidDel="00000000" w:rsidP="00000000" w:rsidRDefault="00000000" w:rsidRPr="00000000">
      <w:pPr>
        <w:numPr>
          <w:ilvl w:val="0"/>
          <w:numId w:val="8"/>
        </w:numPr>
        <w:spacing w:after="20" w:before="60" w:line="360" w:lineRule="auto"/>
        <w:ind w:left="1080" w:hanging="360"/>
        <w:contextualSpacing w:val="1"/>
        <w:rPr/>
      </w:pPr>
      <w:r w:rsidDel="00000000" w:rsidR="00000000" w:rsidRPr="00000000">
        <w:rPr>
          <w:color w:val="252525"/>
          <w:sz w:val="21"/>
          <w:szCs w:val="21"/>
          <w:rtl w:val="0"/>
        </w:rPr>
        <w:t xml:space="preserve">The </w:t>
      </w:r>
      <w:hyperlink r:id="rId13">
        <w:r w:rsidDel="00000000" w:rsidR="00000000" w:rsidRPr="00000000">
          <w:rPr>
            <w:b w:val="1"/>
            <w:color w:val="663366"/>
            <w:sz w:val="21"/>
            <w:szCs w:val="21"/>
            <w:rtl w:val="0"/>
          </w:rPr>
          <w:t xml:space="preserve">First Division Museum at Cantigny</w:t>
        </w:r>
      </w:hyperlink>
      <w:r w:rsidDel="00000000" w:rsidR="00000000" w:rsidRPr="00000000">
        <w:rPr>
          <w:color w:val="252525"/>
          <w:sz w:val="21"/>
          <w:szCs w:val="21"/>
          <w:rtl w:val="0"/>
        </w:rPr>
        <w:t xml:space="preserve">, Illinois, USA. </w:t>
      </w:r>
    </w:p>
    <w:p w:rsidR="00000000" w:rsidDel="00000000" w:rsidP="00000000" w:rsidRDefault="00000000" w:rsidRPr="00000000">
      <w:pPr>
        <w:numPr>
          <w:ilvl w:val="0"/>
          <w:numId w:val="15"/>
        </w:numPr>
        <w:spacing w:after="20" w:before="60" w:line="360" w:lineRule="auto"/>
        <w:ind w:left="1080" w:hanging="360"/>
        <w:contextualSpacing w:val="1"/>
        <w:rPr/>
      </w:pPr>
      <w:hyperlink r:id="rId14">
        <w:r w:rsidDel="00000000" w:rsidR="00000000" w:rsidRPr="00000000">
          <w:rPr>
            <w:b w:val="1"/>
            <w:color w:val="663366"/>
            <w:sz w:val="21"/>
            <w:szCs w:val="21"/>
            <w:rtl w:val="0"/>
          </w:rPr>
          <w:t xml:space="preserve">German and Austro-Hungarian Internment</w:t>
        </w:r>
      </w:hyperlink>
      <w:r w:rsidDel="00000000" w:rsidR="00000000" w:rsidRPr="00000000">
        <w:rPr>
          <w:color w:val="252525"/>
          <w:sz w:val="21"/>
          <w:szCs w:val="21"/>
          <w:rtl w:val="0"/>
        </w:rPr>
        <w:t xml:space="preserve"> during World War One in the United States. </w:t>
      </w:r>
    </w:p>
    <w:p w:rsidR="00000000" w:rsidDel="00000000" w:rsidP="00000000" w:rsidRDefault="00000000" w:rsidRPr="00000000">
      <w:pPr>
        <w:numPr>
          <w:ilvl w:val="0"/>
          <w:numId w:val="3"/>
        </w:numPr>
        <w:spacing w:after="20" w:before="60" w:line="360" w:lineRule="auto"/>
        <w:ind w:left="1080" w:hanging="360"/>
        <w:contextualSpacing w:val="1"/>
        <w:rPr/>
      </w:pPr>
      <w:r w:rsidDel="00000000" w:rsidR="00000000" w:rsidRPr="00000000">
        <w:rPr>
          <w:color w:val="252525"/>
          <w:sz w:val="21"/>
          <w:szCs w:val="21"/>
          <w:rtl w:val="0"/>
        </w:rPr>
        <w:t xml:space="preserve">The </w:t>
      </w:r>
      <w:hyperlink r:id="rId15">
        <w:r w:rsidDel="00000000" w:rsidR="00000000" w:rsidRPr="00000000">
          <w:rPr>
            <w:b w:val="1"/>
            <w:color w:val="663366"/>
            <w:sz w:val="21"/>
            <w:szCs w:val="21"/>
            <w:rtl w:val="0"/>
          </w:rPr>
          <w:t xml:space="preserve">Great Bisbee IWW Deportation</w:t>
        </w:r>
      </w:hyperlink>
      <w:r w:rsidDel="00000000" w:rsidR="00000000" w:rsidRPr="00000000">
        <w:rPr>
          <w:color w:val="252525"/>
          <w:sz w:val="21"/>
          <w:szCs w:val="21"/>
          <w:rtl w:val="0"/>
        </w:rPr>
        <w:t xml:space="preserve"> of July 12, 1917 (Arizona). </w:t>
      </w:r>
    </w:p>
    <w:p w:rsidR="00000000" w:rsidDel="00000000" w:rsidP="00000000" w:rsidRDefault="00000000" w:rsidRPr="00000000">
      <w:pPr>
        <w:numPr>
          <w:ilvl w:val="0"/>
          <w:numId w:val="35"/>
        </w:numPr>
        <w:spacing w:after="20" w:before="60" w:line="360" w:lineRule="auto"/>
        <w:ind w:left="1080" w:hanging="360"/>
        <w:contextualSpacing w:val="1"/>
        <w:rPr/>
      </w:pPr>
      <w:r w:rsidDel="00000000" w:rsidR="00000000" w:rsidRPr="00000000">
        <w:rPr>
          <w:color w:val="252525"/>
          <w:sz w:val="21"/>
          <w:szCs w:val="21"/>
          <w:rtl w:val="0"/>
        </w:rPr>
        <w:t xml:space="preserve">The </w:t>
      </w:r>
      <w:hyperlink r:id="rId16">
        <w:r w:rsidDel="00000000" w:rsidR="00000000" w:rsidRPr="00000000">
          <w:rPr>
            <w:b w:val="1"/>
            <w:color w:val="663366"/>
            <w:sz w:val="21"/>
            <w:szCs w:val="21"/>
            <w:rtl w:val="0"/>
          </w:rPr>
          <w:t xml:space="preserve">Great European and World War</w:t>
        </w:r>
      </w:hyperlink>
      <w:r w:rsidDel="00000000" w:rsidR="00000000" w:rsidRPr="00000000">
        <w:rPr>
          <w:color w:val="252525"/>
          <w:sz w:val="21"/>
          <w:szCs w:val="21"/>
          <w:rtl w:val="0"/>
        </w:rPr>
        <w:t xml:space="preserve"> - specializing in graphics that show formations and orders of battle. </w:t>
      </w:r>
    </w:p>
    <w:p w:rsidR="00000000" w:rsidDel="00000000" w:rsidP="00000000" w:rsidRDefault="00000000" w:rsidRPr="00000000">
      <w:pPr>
        <w:numPr>
          <w:ilvl w:val="0"/>
          <w:numId w:val="10"/>
        </w:numPr>
        <w:spacing w:after="20" w:before="60" w:line="360" w:lineRule="auto"/>
        <w:ind w:left="1080" w:hanging="360"/>
        <w:contextualSpacing w:val="1"/>
        <w:rPr/>
      </w:pPr>
      <w:r w:rsidDel="00000000" w:rsidR="00000000" w:rsidRPr="00000000">
        <w:rPr>
          <w:color w:val="252525"/>
          <w:sz w:val="21"/>
          <w:szCs w:val="21"/>
          <w:rtl w:val="0"/>
        </w:rPr>
        <w:t xml:space="preserve">The </w:t>
      </w:r>
      <w:hyperlink r:id="rId17">
        <w:r w:rsidDel="00000000" w:rsidR="00000000" w:rsidRPr="00000000">
          <w:rPr>
            <w:b w:val="1"/>
            <w:color w:val="663366"/>
            <w:sz w:val="21"/>
            <w:szCs w:val="21"/>
            <w:rtl w:val="0"/>
          </w:rPr>
          <w:t xml:space="preserve">Great War Society</w:t>
        </w:r>
      </w:hyperlink>
      <w:r w:rsidDel="00000000" w:rsidR="00000000" w:rsidRPr="00000000">
        <w:rPr>
          <w:color w:val="252525"/>
          <w:sz w:val="21"/>
          <w:szCs w:val="21"/>
          <w:rtl w:val="0"/>
        </w:rPr>
        <w:t xml:space="preserve">, Stanford, California. USA. </w:t>
      </w:r>
    </w:p>
    <w:p w:rsidR="00000000" w:rsidDel="00000000" w:rsidP="00000000" w:rsidRDefault="00000000" w:rsidRPr="00000000">
      <w:pPr>
        <w:numPr>
          <w:ilvl w:val="0"/>
          <w:numId w:val="12"/>
        </w:numPr>
        <w:spacing w:after="20" w:before="60" w:line="360" w:lineRule="auto"/>
        <w:ind w:left="1080" w:hanging="360"/>
        <w:contextualSpacing w:val="1"/>
        <w:rPr/>
      </w:pPr>
      <w:hyperlink r:id="rId18">
        <w:r w:rsidDel="00000000" w:rsidR="00000000" w:rsidRPr="00000000">
          <w:rPr>
            <w:b w:val="1"/>
            <w:color w:val="663366"/>
            <w:sz w:val="21"/>
            <w:szCs w:val="21"/>
            <w:rtl w:val="0"/>
          </w:rPr>
          <w:t xml:space="preserve">Harry S Truman Library,</w:t>
        </w:r>
      </w:hyperlink>
      <w:r w:rsidDel="00000000" w:rsidR="00000000" w:rsidRPr="00000000">
        <w:rPr>
          <w:color w:val="252525"/>
          <w:sz w:val="21"/>
          <w:szCs w:val="21"/>
          <w:rtl w:val="0"/>
        </w:rPr>
        <w:t xml:space="preserve"> (USA) - with a wide variety of representative documents and photos concerning the President's experiences. </w:t>
      </w:r>
    </w:p>
    <w:p w:rsidR="00000000" w:rsidDel="00000000" w:rsidP="00000000" w:rsidRDefault="00000000" w:rsidRPr="00000000">
      <w:pPr>
        <w:numPr>
          <w:ilvl w:val="0"/>
          <w:numId w:val="33"/>
        </w:numPr>
        <w:spacing w:after="20" w:before="60" w:line="360" w:lineRule="auto"/>
        <w:ind w:left="1080" w:hanging="360"/>
        <w:contextualSpacing w:val="1"/>
        <w:rPr/>
      </w:pPr>
      <w:r w:rsidDel="00000000" w:rsidR="00000000" w:rsidRPr="00000000">
        <w:rPr>
          <w:b w:val="1"/>
          <w:color w:val="252525"/>
          <w:sz w:val="21"/>
          <w:szCs w:val="21"/>
          <w:rtl w:val="0"/>
        </w:rPr>
        <w:t xml:space="preserve">The </w:t>
      </w:r>
      <w:hyperlink r:id="rId19">
        <w:r w:rsidDel="00000000" w:rsidR="00000000" w:rsidRPr="00000000">
          <w:rPr>
            <w:b w:val="1"/>
            <w:color w:val="663366"/>
            <w:sz w:val="21"/>
            <w:szCs w:val="21"/>
            <w:rtl w:val="0"/>
          </w:rPr>
          <w:t xml:space="preserve">National World War I Museum and Memorial</w:t>
        </w:r>
      </w:hyperlink>
      <w:r w:rsidDel="00000000" w:rsidR="00000000" w:rsidRPr="00000000">
        <w:rPr>
          <w:color w:val="252525"/>
          <w:sz w:val="21"/>
          <w:szCs w:val="21"/>
          <w:rtl w:val="0"/>
        </w:rPr>
        <w:t xml:space="preserve"> - in Kansas City, Missouri. </w:t>
      </w:r>
    </w:p>
    <w:p w:rsidR="00000000" w:rsidDel="00000000" w:rsidP="00000000" w:rsidRDefault="00000000" w:rsidRPr="00000000">
      <w:pPr>
        <w:numPr>
          <w:ilvl w:val="0"/>
          <w:numId w:val="34"/>
        </w:numPr>
        <w:spacing w:after="20" w:before="60" w:line="360" w:lineRule="auto"/>
        <w:ind w:left="1080" w:hanging="360"/>
        <w:contextualSpacing w:val="1"/>
        <w:rPr/>
      </w:pPr>
      <w:r w:rsidDel="00000000" w:rsidR="00000000" w:rsidRPr="00000000">
        <w:rPr>
          <w:color w:val="252525"/>
          <w:sz w:val="21"/>
          <w:szCs w:val="21"/>
          <w:rtl w:val="0"/>
        </w:rPr>
        <w:t xml:space="preserve">The </w:t>
      </w:r>
      <w:hyperlink r:id="rId20">
        <w:r w:rsidDel="00000000" w:rsidR="00000000" w:rsidRPr="00000000">
          <w:rPr>
            <w:b w:val="1"/>
            <w:color w:val="663366"/>
            <w:sz w:val="21"/>
            <w:szCs w:val="21"/>
            <w:rtl w:val="0"/>
          </w:rPr>
          <w:t xml:space="preserve">Lost Poets of the Great War</w:t>
        </w:r>
      </w:hyperlink>
      <w:r w:rsidDel="00000000" w:rsidR="00000000" w:rsidRPr="00000000">
        <w:rPr>
          <w:color w:val="252525"/>
          <w:sz w:val="21"/>
          <w:szCs w:val="21"/>
          <w:rtl w:val="0"/>
        </w:rPr>
        <w:t xml:space="preserve">(World War I; by Harry Rusche - USA). </w:t>
      </w:r>
    </w:p>
    <w:p w:rsidR="00000000" w:rsidDel="00000000" w:rsidP="00000000" w:rsidRDefault="00000000" w:rsidRPr="00000000">
      <w:pPr>
        <w:numPr>
          <w:ilvl w:val="0"/>
          <w:numId w:val="31"/>
        </w:numPr>
        <w:spacing w:after="20" w:before="60" w:line="360" w:lineRule="auto"/>
        <w:ind w:left="1080" w:hanging="360"/>
        <w:contextualSpacing w:val="1"/>
        <w:rPr/>
      </w:pPr>
      <w:hyperlink r:id="rId21">
        <w:r w:rsidDel="00000000" w:rsidR="00000000" w:rsidRPr="00000000">
          <w:rPr>
            <w:b w:val="1"/>
            <w:color w:val="663366"/>
            <w:sz w:val="21"/>
            <w:szCs w:val="21"/>
            <w:rtl w:val="0"/>
          </w:rPr>
          <w:t xml:space="preserve">Life at Camp Funston:</w:t>
        </w:r>
      </w:hyperlink>
      <w:r w:rsidDel="00000000" w:rsidR="00000000" w:rsidRPr="00000000">
        <w:rPr>
          <w:color w:val="252525"/>
          <w:sz w:val="21"/>
          <w:szCs w:val="21"/>
          <w:rtl w:val="0"/>
        </w:rPr>
        <w:t xml:space="preserve"> Reflections of Army Sergeant Charles L. Johnston, USA. Co-respondence, photographs, dealing with Camp Funston (Ft. Riley), Kansas, 1918. </w:t>
      </w:r>
    </w:p>
    <w:p w:rsidR="00000000" w:rsidDel="00000000" w:rsidP="00000000" w:rsidRDefault="00000000" w:rsidRPr="00000000">
      <w:pPr>
        <w:numPr>
          <w:ilvl w:val="0"/>
          <w:numId w:val="32"/>
        </w:numPr>
        <w:spacing w:after="20" w:before="60" w:line="360" w:lineRule="auto"/>
        <w:ind w:left="1080" w:hanging="360"/>
        <w:contextualSpacing w:val="1"/>
        <w:rPr/>
      </w:pPr>
      <w:r w:rsidDel="00000000" w:rsidR="00000000" w:rsidRPr="00000000">
        <w:rPr>
          <w:color w:val="252525"/>
          <w:sz w:val="21"/>
          <w:szCs w:val="21"/>
          <w:rtl w:val="0"/>
        </w:rPr>
        <w:t xml:space="preserve">The </w:t>
      </w:r>
      <w:hyperlink r:id="rId22">
        <w:r w:rsidDel="00000000" w:rsidR="00000000" w:rsidRPr="00000000">
          <w:rPr>
            <w:b w:val="1"/>
            <w:color w:val="663366"/>
            <w:sz w:val="21"/>
            <w:szCs w:val="21"/>
            <w:rtl w:val="0"/>
          </w:rPr>
          <w:t xml:space="preserve">Marcus Garvey and Universal Negro Improvement Association Papers Project.</w:t>
        </w:r>
      </w:hyperlink>
      <w:r w:rsidDel="00000000" w:rsidR="00000000" w:rsidRPr="00000000">
        <w:rPr>
          <w:color w:val="252525"/>
          <w:sz w:val="21"/>
          <w:szCs w:val="21"/>
          <w:rtl w:val="0"/>
        </w:rPr>
        <w:t xml:space="preserve"> - Online resource and access. USA </w:t>
      </w:r>
    </w:p>
    <w:p w:rsidR="00000000" w:rsidDel="00000000" w:rsidP="00000000" w:rsidRDefault="00000000" w:rsidRPr="00000000">
      <w:pPr>
        <w:numPr>
          <w:ilvl w:val="0"/>
          <w:numId w:val="29"/>
        </w:numPr>
        <w:spacing w:after="20" w:before="60" w:line="360" w:lineRule="auto"/>
        <w:ind w:left="1080" w:hanging="360"/>
        <w:contextualSpacing w:val="1"/>
        <w:rPr/>
      </w:pPr>
      <w:hyperlink r:id="rId23">
        <w:r w:rsidDel="00000000" w:rsidR="00000000" w:rsidRPr="00000000">
          <w:rPr>
            <w:b w:val="1"/>
            <w:color w:val="663366"/>
            <w:sz w:val="21"/>
            <w:szCs w:val="21"/>
            <w:rtl w:val="0"/>
          </w:rPr>
          <w:t xml:space="preserve">Medal of Honor Recipients, World War One</w:t>
        </w:r>
      </w:hyperlink>
      <w:r w:rsidDel="00000000" w:rsidR="00000000" w:rsidRPr="00000000">
        <w:rPr>
          <w:color w:val="252525"/>
          <w:sz w:val="21"/>
          <w:szCs w:val="21"/>
          <w:rtl w:val="0"/>
        </w:rPr>
        <w:t xml:space="preserve"> USA. </w:t>
      </w:r>
    </w:p>
    <w:p w:rsidR="00000000" w:rsidDel="00000000" w:rsidP="00000000" w:rsidRDefault="00000000" w:rsidRPr="00000000">
      <w:pPr>
        <w:numPr>
          <w:ilvl w:val="0"/>
          <w:numId w:val="23"/>
        </w:numPr>
        <w:spacing w:after="20" w:before="60" w:line="360" w:lineRule="auto"/>
        <w:ind w:left="1080" w:hanging="360"/>
        <w:contextualSpacing w:val="1"/>
        <w:rPr/>
      </w:pPr>
      <w:r w:rsidDel="00000000" w:rsidR="00000000" w:rsidRPr="00000000">
        <w:rPr>
          <w:color w:val="252525"/>
          <w:sz w:val="21"/>
          <w:szCs w:val="21"/>
          <w:rtl w:val="0"/>
        </w:rPr>
        <w:t xml:space="preserve">The </w:t>
      </w:r>
      <w:hyperlink r:id="rId24">
        <w:r w:rsidDel="00000000" w:rsidR="00000000" w:rsidRPr="00000000">
          <w:rPr>
            <w:b w:val="1"/>
            <w:color w:val="663366"/>
            <w:sz w:val="21"/>
            <w:szCs w:val="21"/>
            <w:rtl w:val="0"/>
          </w:rPr>
          <w:t xml:space="preserve">National Cryptologic Museum:</w:t>
        </w:r>
      </w:hyperlink>
      <w:r w:rsidDel="00000000" w:rsidR="00000000" w:rsidRPr="00000000">
        <w:rPr>
          <w:color w:val="252525"/>
          <w:sz w:val="21"/>
          <w:szCs w:val="21"/>
          <w:rtl w:val="0"/>
        </w:rPr>
        <w:t xml:space="preserve"> Includes images of the 'Verdun Intercept Site Exhibit' and of the 'Black Chamber.' (USA) </w:t>
      </w:r>
    </w:p>
    <w:p w:rsidR="00000000" w:rsidDel="00000000" w:rsidP="00000000" w:rsidRDefault="00000000" w:rsidRPr="00000000">
      <w:pPr>
        <w:numPr>
          <w:ilvl w:val="0"/>
          <w:numId w:val="17"/>
        </w:numPr>
        <w:spacing w:after="20" w:before="60" w:line="360" w:lineRule="auto"/>
        <w:ind w:left="1080" w:hanging="360"/>
        <w:contextualSpacing w:val="1"/>
        <w:rPr/>
      </w:pPr>
      <w:r w:rsidDel="00000000" w:rsidR="00000000" w:rsidRPr="00000000">
        <w:rPr>
          <w:color w:val="252525"/>
          <w:sz w:val="21"/>
          <w:szCs w:val="21"/>
          <w:rtl w:val="0"/>
        </w:rPr>
        <w:t xml:space="preserve">The </w:t>
      </w:r>
      <w:hyperlink r:id="rId25">
        <w:r w:rsidDel="00000000" w:rsidR="00000000" w:rsidRPr="00000000">
          <w:rPr>
            <w:b w:val="1"/>
            <w:color w:val="663366"/>
            <w:sz w:val="21"/>
            <w:szCs w:val="21"/>
            <w:rtl w:val="0"/>
          </w:rPr>
          <w:t xml:space="preserve">Nation's Forum: Early Sound Recordings of America's Leaders, 1918-1920</w:t>
        </w:r>
      </w:hyperlink>
      <w:r w:rsidDel="00000000" w:rsidR="00000000" w:rsidRPr="00000000">
        <w:rPr>
          <w:color w:val="252525"/>
          <w:sz w:val="21"/>
          <w:szCs w:val="21"/>
          <w:rtl w:val="0"/>
        </w:rPr>
        <w:t xml:space="preserve"> (USA). </w:t>
      </w:r>
    </w:p>
    <w:p w:rsidR="00000000" w:rsidDel="00000000" w:rsidP="00000000" w:rsidRDefault="00000000" w:rsidRPr="00000000">
      <w:pPr>
        <w:numPr>
          <w:ilvl w:val="0"/>
          <w:numId w:val="25"/>
        </w:numPr>
        <w:spacing w:after="20" w:before="60" w:line="360" w:lineRule="auto"/>
        <w:ind w:left="1080" w:hanging="360"/>
        <w:contextualSpacing w:val="1"/>
        <w:rPr/>
      </w:pPr>
      <w:hyperlink r:id="rId26">
        <w:r w:rsidDel="00000000" w:rsidR="00000000" w:rsidRPr="00000000">
          <w:rPr>
            <w:b w:val="1"/>
            <w:color w:val="663366"/>
            <w:sz w:val="21"/>
            <w:szCs w:val="21"/>
            <w:rtl w:val="0"/>
          </w:rPr>
          <w:t xml:space="preserve">Newspaper Pictorials - World War I Rotogravures</w:t>
        </w:r>
      </w:hyperlink>
      <w:r w:rsidDel="00000000" w:rsidR="00000000" w:rsidRPr="00000000">
        <w:rPr>
          <w:color w:val="252525"/>
          <w:sz w:val="21"/>
          <w:szCs w:val="21"/>
          <w:rtl w:val="0"/>
        </w:rPr>
        <w:t xml:space="preserve"> - part of the Library of Congress' American Memory Project (USA). </w:t>
      </w:r>
    </w:p>
    <w:p w:rsidR="00000000" w:rsidDel="00000000" w:rsidP="00000000" w:rsidRDefault="00000000" w:rsidRPr="00000000">
      <w:pPr>
        <w:numPr>
          <w:ilvl w:val="0"/>
          <w:numId w:val="26"/>
        </w:numPr>
        <w:spacing w:after="20" w:before="60" w:line="360" w:lineRule="auto"/>
        <w:ind w:left="1080" w:hanging="360"/>
        <w:contextualSpacing w:val="1"/>
        <w:rPr/>
      </w:pPr>
      <w:hyperlink r:id="rId27">
        <w:r w:rsidDel="00000000" w:rsidR="00000000" w:rsidRPr="00000000">
          <w:rPr>
            <w:b w:val="1"/>
            <w:color w:val="663366"/>
            <w:sz w:val="21"/>
            <w:szCs w:val="21"/>
            <w:rtl w:val="0"/>
          </w:rPr>
          <w:t xml:space="preserve">Online Collections of the US National World War I Museum</w:t>
        </w:r>
      </w:hyperlink>
    </w:p>
    <w:p w:rsidR="00000000" w:rsidDel="00000000" w:rsidP="00000000" w:rsidRDefault="00000000" w:rsidRPr="00000000">
      <w:pPr>
        <w:numPr>
          <w:ilvl w:val="0"/>
          <w:numId w:val="30"/>
        </w:numPr>
        <w:spacing w:after="20" w:before="60" w:line="360" w:lineRule="auto"/>
        <w:ind w:left="1080" w:hanging="360"/>
        <w:contextualSpacing w:val="1"/>
        <w:rPr/>
      </w:pPr>
      <w:hyperlink r:id="rId28">
        <w:r w:rsidDel="00000000" w:rsidR="00000000" w:rsidRPr="00000000">
          <w:rPr>
            <w:b w:val="1"/>
            <w:color w:val="663366"/>
            <w:sz w:val="21"/>
            <w:szCs w:val="21"/>
            <w:rtl w:val="0"/>
          </w:rPr>
          <w:t xml:space="preserve">POW/MIA Database,</w:t>
        </w:r>
      </w:hyperlink>
      <w:r w:rsidDel="00000000" w:rsidR="00000000" w:rsidRPr="00000000">
        <w:rPr>
          <w:color w:val="252525"/>
          <w:sz w:val="21"/>
          <w:szCs w:val="21"/>
          <w:rtl w:val="0"/>
        </w:rPr>
        <w:t xml:space="preserve"> offered by the Federal Research Division, US Library of Congress. </w:t>
      </w:r>
    </w:p>
    <w:p w:rsidR="00000000" w:rsidDel="00000000" w:rsidP="00000000" w:rsidRDefault="00000000" w:rsidRPr="00000000">
      <w:pPr>
        <w:numPr>
          <w:ilvl w:val="0"/>
          <w:numId w:val="13"/>
        </w:numPr>
        <w:spacing w:after="20" w:before="60" w:line="360" w:lineRule="auto"/>
        <w:ind w:left="1080" w:hanging="360"/>
        <w:contextualSpacing w:val="1"/>
        <w:rPr/>
      </w:pPr>
      <w:r w:rsidDel="00000000" w:rsidR="00000000" w:rsidRPr="00000000">
        <w:rPr>
          <w:color w:val="252525"/>
          <w:sz w:val="21"/>
          <w:szCs w:val="21"/>
          <w:rtl w:val="0"/>
        </w:rPr>
        <w:t xml:space="preserve">The </w:t>
      </w:r>
      <w:hyperlink r:id="rId29">
        <w:r w:rsidDel="00000000" w:rsidR="00000000" w:rsidRPr="00000000">
          <w:rPr>
            <w:b w:val="1"/>
            <w:color w:val="663366"/>
            <w:sz w:val="21"/>
            <w:szCs w:val="21"/>
            <w:rtl w:val="0"/>
          </w:rPr>
          <w:t xml:space="preserve">Price of Freedom: Americans at War</w:t>
        </w:r>
      </w:hyperlink>
      <w:r w:rsidDel="00000000" w:rsidR="00000000" w:rsidRPr="00000000">
        <w:rPr>
          <w:color w:val="252525"/>
          <w:sz w:val="21"/>
          <w:szCs w:val="21"/>
          <w:rtl w:val="0"/>
        </w:rPr>
        <w:t xml:space="preserve"> - an exhibition of the Smithsonian Institution. </w:t>
      </w:r>
    </w:p>
    <w:p w:rsidR="00000000" w:rsidDel="00000000" w:rsidP="00000000" w:rsidRDefault="00000000" w:rsidRPr="00000000">
      <w:pPr>
        <w:numPr>
          <w:ilvl w:val="0"/>
          <w:numId w:val="14"/>
        </w:numPr>
        <w:spacing w:after="20" w:before="60" w:line="360" w:lineRule="auto"/>
        <w:ind w:left="1080" w:hanging="360"/>
        <w:contextualSpacing w:val="1"/>
        <w:rPr/>
      </w:pPr>
      <w:hyperlink r:id="rId30">
        <w:r w:rsidDel="00000000" w:rsidR="00000000" w:rsidRPr="00000000">
          <w:rPr>
            <w:b w:val="1"/>
            <w:color w:val="663366"/>
            <w:sz w:val="21"/>
            <w:szCs w:val="21"/>
            <w:rtl w:val="0"/>
          </w:rPr>
          <w:t xml:space="preserve">Sergeant York Patriotic Foundation</w:t>
        </w:r>
      </w:hyperlink>
      <w:r w:rsidDel="00000000" w:rsidR="00000000" w:rsidRPr="00000000">
        <w:rPr>
          <w:color w:val="252525"/>
          <w:sz w:val="21"/>
          <w:szCs w:val="21"/>
          <w:rtl w:val="0"/>
        </w:rPr>
        <w:t xml:space="preserve"> - with resources on America's "Greatest Hero of World War I."</w:t>
      </w:r>
    </w:p>
    <w:p w:rsidR="00000000" w:rsidDel="00000000" w:rsidP="00000000" w:rsidRDefault="00000000" w:rsidRPr="00000000">
      <w:pPr>
        <w:numPr>
          <w:ilvl w:val="0"/>
          <w:numId w:val="1"/>
        </w:numPr>
        <w:spacing w:after="20" w:before="60" w:line="360" w:lineRule="auto"/>
        <w:ind w:left="1080" w:hanging="360"/>
        <w:contextualSpacing w:val="1"/>
        <w:rPr/>
      </w:pPr>
      <w:hyperlink r:id="rId31">
        <w:r w:rsidDel="00000000" w:rsidR="00000000" w:rsidRPr="00000000">
          <w:rPr>
            <w:b w:val="1"/>
            <w:color w:val="663366"/>
            <w:sz w:val="21"/>
            <w:szCs w:val="21"/>
            <w:rtl w:val="0"/>
          </w:rPr>
          <w:t xml:space="preserve">S.S. Tuscania - An American History</w:t>
        </w:r>
      </w:hyperlink>
      <w:r w:rsidDel="00000000" w:rsidR="00000000" w:rsidRPr="00000000">
        <w:rPr>
          <w:color w:val="252525"/>
          <w:sz w:val="21"/>
          <w:szCs w:val="21"/>
          <w:rtl w:val="0"/>
        </w:rPr>
        <w:t xml:space="preserve"> - About American troops lost on the Troopship Tuscania Feb. 5, 1918. </w:t>
      </w:r>
    </w:p>
    <w:p w:rsidR="00000000" w:rsidDel="00000000" w:rsidP="00000000" w:rsidRDefault="00000000" w:rsidRPr="00000000">
      <w:pPr>
        <w:numPr>
          <w:ilvl w:val="0"/>
          <w:numId w:val="27"/>
        </w:numPr>
        <w:spacing w:after="20" w:before="60" w:line="360" w:lineRule="auto"/>
        <w:ind w:left="1080" w:hanging="360"/>
        <w:contextualSpacing w:val="1"/>
        <w:rPr/>
      </w:pPr>
      <w:r w:rsidDel="00000000" w:rsidR="00000000" w:rsidRPr="00000000">
        <w:rPr>
          <w:color w:val="252525"/>
          <w:sz w:val="21"/>
          <w:szCs w:val="21"/>
          <w:rtl w:val="0"/>
        </w:rPr>
        <w:t xml:space="preserve">The </w:t>
      </w:r>
      <w:hyperlink r:id="rId32">
        <w:r w:rsidDel="00000000" w:rsidR="00000000" w:rsidRPr="00000000">
          <w:rPr>
            <w:b w:val="1"/>
            <w:color w:val="663366"/>
            <w:sz w:val="21"/>
            <w:szCs w:val="21"/>
            <w:rtl w:val="0"/>
          </w:rPr>
          <w:t xml:space="preserve">US Naval Reserve force at Porto Corsini, Italy;</w:t>
        </w:r>
      </w:hyperlink>
      <w:r w:rsidDel="00000000" w:rsidR="00000000" w:rsidRPr="00000000">
        <w:rPr>
          <w:color w:val="252525"/>
          <w:sz w:val="21"/>
          <w:szCs w:val="21"/>
          <w:rtl w:val="0"/>
        </w:rPr>
        <w:t xml:space="preserve"> August - December 1918. </w:t>
      </w:r>
    </w:p>
    <w:p w:rsidR="00000000" w:rsidDel="00000000" w:rsidP="00000000" w:rsidRDefault="00000000" w:rsidRPr="00000000">
      <w:pPr>
        <w:numPr>
          <w:ilvl w:val="0"/>
          <w:numId w:val="24"/>
        </w:numPr>
        <w:spacing w:after="20" w:before="60" w:line="360" w:lineRule="auto"/>
        <w:ind w:left="1080" w:hanging="360"/>
        <w:contextualSpacing w:val="1"/>
        <w:rPr/>
      </w:pPr>
      <w:r w:rsidDel="00000000" w:rsidR="00000000" w:rsidRPr="00000000">
        <w:rPr>
          <w:color w:val="252525"/>
          <w:sz w:val="21"/>
          <w:szCs w:val="21"/>
          <w:rtl w:val="0"/>
        </w:rPr>
        <w:t xml:space="preserve">The </w:t>
      </w:r>
      <w:hyperlink r:id="rId33">
        <w:r w:rsidDel="00000000" w:rsidR="00000000" w:rsidRPr="00000000">
          <w:rPr>
            <w:b w:val="1"/>
            <w:color w:val="663366"/>
            <w:sz w:val="21"/>
            <w:szCs w:val="21"/>
            <w:rtl w:val="0"/>
          </w:rPr>
          <w:t xml:space="preserve">Western Front Association - US Branch</w:t>
        </w:r>
      </w:hyperlink>
      <w:r w:rsidDel="00000000" w:rsidR="00000000" w:rsidRPr="00000000">
        <w:rPr>
          <w:color w:val="252525"/>
          <w:sz w:val="21"/>
          <w:szCs w:val="21"/>
          <w:rtl w:val="0"/>
        </w:rPr>
        <w:t xml:space="preserve"> - especially noteworthy for its </w:t>
      </w:r>
      <w:hyperlink r:id="rId34">
        <w:r w:rsidDel="00000000" w:rsidR="00000000" w:rsidRPr="00000000">
          <w:rPr>
            <w:color w:val="663366"/>
            <w:sz w:val="21"/>
            <w:szCs w:val="21"/>
            <w:rtl w:val="0"/>
          </w:rPr>
          <w:t xml:space="preserve">resources section</w:t>
        </w:r>
      </w:hyperlink>
      <w:r w:rsidDel="00000000" w:rsidR="00000000" w:rsidRPr="00000000">
        <w:rPr>
          <w:color w:val="252525"/>
          <w:sz w:val="21"/>
          <w:szCs w:val="21"/>
          <w:rtl w:val="0"/>
        </w:rPr>
        <w:t xml:space="preserve">.</w:t>
      </w:r>
    </w:p>
    <w:p w:rsidR="00000000" w:rsidDel="00000000" w:rsidP="00000000" w:rsidRDefault="00000000" w:rsidRPr="00000000">
      <w:pPr>
        <w:numPr>
          <w:ilvl w:val="0"/>
          <w:numId w:val="21"/>
        </w:numPr>
        <w:spacing w:after="20" w:before="60" w:line="360" w:lineRule="auto"/>
        <w:ind w:left="1080" w:hanging="360"/>
        <w:contextualSpacing w:val="1"/>
        <w:rPr/>
      </w:pPr>
      <w:r w:rsidDel="00000000" w:rsidR="00000000" w:rsidRPr="00000000">
        <w:rPr>
          <w:color w:val="252525"/>
          <w:sz w:val="21"/>
          <w:szCs w:val="21"/>
          <w:rtl w:val="0"/>
        </w:rPr>
        <w:t xml:space="preserve">The </w:t>
      </w:r>
      <w:hyperlink r:id="rId35">
        <w:r w:rsidDel="00000000" w:rsidR="00000000" w:rsidRPr="00000000">
          <w:rPr>
            <w:b w:val="1"/>
            <w:color w:val="663366"/>
            <w:sz w:val="21"/>
            <w:szCs w:val="21"/>
            <w:rtl w:val="0"/>
          </w:rPr>
          <w:t xml:space="preserve">Woodrow Wilson eLibrary</w:t>
        </w:r>
      </w:hyperlink>
      <w:r w:rsidDel="00000000" w:rsidR="00000000" w:rsidRPr="00000000">
        <w:rPr>
          <w:color w:val="252525"/>
          <w:sz w:val="21"/>
          <w:szCs w:val="21"/>
          <w:rtl w:val="0"/>
        </w:rPr>
        <w:t xml:space="preserve"> - with, among other things, digital copies of his most famous speeches. </w:t>
      </w:r>
    </w:p>
    <w:p w:rsidR="00000000" w:rsidDel="00000000" w:rsidP="00000000" w:rsidRDefault="00000000" w:rsidRPr="00000000">
      <w:pPr>
        <w:numPr>
          <w:ilvl w:val="0"/>
          <w:numId w:val="16"/>
        </w:numPr>
        <w:spacing w:after="20" w:before="60" w:line="360" w:lineRule="auto"/>
        <w:ind w:left="1080" w:hanging="360"/>
        <w:contextualSpacing w:val="1"/>
        <w:rPr/>
      </w:pPr>
      <w:r w:rsidDel="00000000" w:rsidR="00000000" w:rsidRPr="00000000">
        <w:rPr>
          <w:color w:val="252525"/>
          <w:sz w:val="21"/>
          <w:szCs w:val="21"/>
          <w:rtl w:val="0"/>
        </w:rPr>
        <w:t xml:space="preserve">The </w:t>
      </w:r>
      <w:hyperlink r:id="rId36">
        <w:r w:rsidDel="00000000" w:rsidR="00000000" w:rsidRPr="00000000">
          <w:rPr>
            <w:b w:val="1"/>
            <w:color w:val="663366"/>
            <w:sz w:val="21"/>
            <w:szCs w:val="21"/>
            <w:rtl w:val="0"/>
          </w:rPr>
          <w:t xml:space="preserve">Woodrow Wilson House,</w:t>
        </w:r>
      </w:hyperlink>
      <w:r w:rsidDel="00000000" w:rsidR="00000000" w:rsidRPr="00000000">
        <w:rPr>
          <w:color w:val="252525"/>
          <w:sz w:val="21"/>
          <w:szCs w:val="21"/>
          <w:rtl w:val="0"/>
        </w:rPr>
        <w:t xml:space="preserve"> presented by the US National Trust. </w:t>
      </w:r>
    </w:p>
    <w:p w:rsidR="00000000" w:rsidDel="00000000" w:rsidP="00000000" w:rsidRDefault="00000000" w:rsidRPr="00000000">
      <w:pPr>
        <w:numPr>
          <w:ilvl w:val="0"/>
          <w:numId w:val="18"/>
        </w:numPr>
        <w:spacing w:after="20" w:before="60" w:line="360" w:lineRule="auto"/>
        <w:ind w:left="1080" w:hanging="360"/>
        <w:contextualSpacing w:val="1"/>
        <w:rPr/>
      </w:pPr>
      <w:hyperlink r:id="rId37">
        <w:r w:rsidDel="00000000" w:rsidR="00000000" w:rsidRPr="00000000">
          <w:rPr>
            <w:b w:val="1"/>
            <w:color w:val="663366"/>
            <w:sz w:val="21"/>
            <w:szCs w:val="21"/>
            <w:rtl w:val="0"/>
          </w:rPr>
          <w:t xml:space="preserve">World War I History Commission Questionnaires</w:t>
        </w:r>
      </w:hyperlink>
      <w:r w:rsidDel="00000000" w:rsidR="00000000" w:rsidRPr="00000000">
        <w:rPr>
          <w:color w:val="252525"/>
          <w:sz w:val="21"/>
          <w:szCs w:val="21"/>
          <w:rtl w:val="0"/>
        </w:rPr>
        <w:t xml:space="preserve"> of the State of Virginia, USA. The surveys of World War I veterans in Virginia, a fully-searchable database of over 14,900 records, one for each questionnaire respondent, accessible by name, city/county, and race. Each record is also linked to digitized images of each page of the questionnaires, as well as any accompanying material such as photographs and additional pages submitted by the respondents.</w:t>
      </w:r>
    </w:p>
    <w:p w:rsidR="00000000" w:rsidDel="00000000" w:rsidP="00000000" w:rsidRDefault="00000000" w:rsidRPr="00000000">
      <w:pPr>
        <w:contextualSpacing w:val="0"/>
      </w:pPr>
      <w:r w:rsidDel="00000000" w:rsidR="00000000" w:rsidRPr="00000000">
        <w:rPr>
          <w:b w:val="1"/>
          <w:color w:val="252525"/>
          <w:rtl w:val="0"/>
        </w:rPr>
        <w:t xml:space="preserve">General Documents of World War I</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after="20" w:before="60" w:line="360" w:lineRule="auto"/>
        <w:ind w:left="720" w:hanging="360"/>
        <w:contextualSpacing w:val="1"/>
        <w:rPr>
          <w:sz w:val="21"/>
          <w:szCs w:val="21"/>
          <w:u w:val="none"/>
        </w:rPr>
      </w:pPr>
      <w:hyperlink r:id="rId38">
        <w:r w:rsidDel="00000000" w:rsidR="00000000" w:rsidRPr="00000000">
          <w:rPr>
            <w:b w:val="1"/>
            <w:color w:val="663366"/>
            <w:sz w:val="21"/>
            <w:szCs w:val="21"/>
            <w:rtl w:val="0"/>
          </w:rPr>
          <w:t xml:space="preserve">Interactive WWI Timeline</w:t>
        </w:r>
      </w:hyperlink>
      <w:r w:rsidDel="00000000" w:rsidR="00000000" w:rsidRPr="00000000">
        <w:rPr>
          <w:color w:val="252525"/>
          <w:sz w:val="21"/>
          <w:szCs w:val="21"/>
          <w:rtl w:val="0"/>
        </w:rPr>
        <w:t xml:space="preserve"> - posted by the </w:t>
      </w:r>
      <w:hyperlink r:id="rId39">
        <w:r w:rsidDel="00000000" w:rsidR="00000000" w:rsidRPr="00000000">
          <w:rPr>
            <w:color w:val="663366"/>
            <w:sz w:val="21"/>
            <w:szCs w:val="21"/>
            <w:rtl w:val="0"/>
          </w:rPr>
          <w:t xml:space="preserve">National WWI Museum and Memorial</w:t>
        </w:r>
      </w:hyperlink>
      <w:r w:rsidDel="00000000" w:rsidR="00000000" w:rsidRPr="00000000">
        <w:rPr>
          <w:color w:val="252525"/>
          <w:sz w:val="21"/>
          <w:szCs w:val="21"/>
          <w:rtl w:val="0"/>
        </w:rPr>
        <w:t xml:space="preserve">.</w:t>
      </w:r>
    </w:p>
    <w:p w:rsidR="00000000" w:rsidDel="00000000" w:rsidP="00000000" w:rsidRDefault="00000000" w:rsidRPr="00000000">
      <w:pPr>
        <w:numPr>
          <w:ilvl w:val="0"/>
          <w:numId w:val="2"/>
        </w:numPr>
        <w:spacing w:after="20" w:before="60" w:line="360" w:lineRule="auto"/>
        <w:ind w:left="720" w:hanging="360"/>
        <w:contextualSpacing w:val="1"/>
        <w:rPr>
          <w:sz w:val="21"/>
          <w:szCs w:val="21"/>
          <w:u w:val="none"/>
        </w:rPr>
      </w:pPr>
      <w:hyperlink r:id="rId40">
        <w:r w:rsidDel="00000000" w:rsidR="00000000" w:rsidRPr="00000000">
          <w:rPr>
            <w:b w:val="1"/>
            <w:color w:val="663366"/>
            <w:sz w:val="21"/>
            <w:szCs w:val="21"/>
            <w:rtl w:val="0"/>
          </w:rPr>
          <w:t xml:space="preserve">Museum of the Great War</w:t>
        </w:r>
      </w:hyperlink>
      <w:r w:rsidDel="00000000" w:rsidR="00000000" w:rsidRPr="00000000">
        <w:rPr>
          <w:color w:val="252525"/>
          <w:sz w:val="21"/>
          <w:szCs w:val="21"/>
          <w:rtl w:val="0"/>
        </w:rPr>
        <w:t xml:space="preserve"> -- English version of the French </w:t>
      </w:r>
      <w:r w:rsidDel="00000000" w:rsidR="00000000" w:rsidRPr="00000000">
        <w:rPr>
          <w:i w:val="1"/>
          <w:color w:val="252525"/>
          <w:sz w:val="21"/>
          <w:szCs w:val="21"/>
          <w:rtl w:val="0"/>
        </w:rPr>
        <w:t xml:space="preserve">Historial de la Grande Guerre</w:t>
      </w:r>
      <w:r w:rsidDel="00000000" w:rsidR="00000000" w:rsidRPr="00000000">
        <w:rPr>
          <w:color w:val="252525"/>
          <w:sz w:val="21"/>
          <w:szCs w:val="21"/>
          <w:rtl w:val="0"/>
        </w:rPr>
        <w:t xml:space="preserve">. </w:t>
      </w:r>
    </w:p>
    <w:p w:rsidR="00000000" w:rsidDel="00000000" w:rsidP="00000000" w:rsidRDefault="00000000" w:rsidRPr="00000000">
      <w:pPr>
        <w:numPr>
          <w:ilvl w:val="0"/>
          <w:numId w:val="2"/>
        </w:numPr>
        <w:spacing w:after="20" w:before="60" w:line="360" w:lineRule="auto"/>
        <w:ind w:left="720" w:hanging="360"/>
        <w:contextualSpacing w:val="1"/>
        <w:rPr>
          <w:sz w:val="21"/>
          <w:szCs w:val="21"/>
          <w:u w:val="none"/>
        </w:rPr>
      </w:pPr>
      <w:hyperlink r:id="rId41">
        <w:r w:rsidDel="00000000" w:rsidR="00000000" w:rsidRPr="00000000">
          <w:rPr>
            <w:b w:val="1"/>
            <w:color w:val="663366"/>
            <w:sz w:val="21"/>
            <w:szCs w:val="21"/>
            <w:rtl w:val="0"/>
          </w:rPr>
          <w:t xml:space="preserve">overthefront.com - Official Website of the League of World War I Aviation Historians</w:t>
        </w:r>
      </w:hyperlink>
      <w:r w:rsidDel="00000000" w:rsidR="00000000" w:rsidRPr="00000000">
        <w:rPr>
          <w:color w:val="252525"/>
          <w:sz w:val="21"/>
          <w:szCs w:val="21"/>
          <w:rtl w:val="0"/>
        </w:rPr>
        <w:t xml:space="preserve"> - accumulating, preserving and publishing data on the aerial activity of World War I.</w:t>
      </w:r>
    </w:p>
    <w:p w:rsidR="00000000" w:rsidDel="00000000" w:rsidP="00000000" w:rsidRDefault="00000000" w:rsidRPr="00000000">
      <w:pPr>
        <w:numPr>
          <w:ilvl w:val="0"/>
          <w:numId w:val="2"/>
        </w:numPr>
        <w:spacing w:after="20" w:before="60" w:line="360" w:lineRule="auto"/>
        <w:ind w:left="720" w:hanging="360"/>
        <w:contextualSpacing w:val="1"/>
        <w:rPr>
          <w:sz w:val="21"/>
          <w:szCs w:val="21"/>
          <w:u w:val="none"/>
        </w:rPr>
      </w:pPr>
      <w:hyperlink r:id="rId42">
        <w:r w:rsidDel="00000000" w:rsidR="00000000" w:rsidRPr="00000000">
          <w:rPr>
            <w:b w:val="1"/>
            <w:color w:val="663366"/>
            <w:sz w:val="21"/>
            <w:szCs w:val="21"/>
            <w:rtl w:val="0"/>
          </w:rPr>
          <w:t xml:space="preserve">Story Bytes - Very Short Stories</w:t>
        </w:r>
      </w:hyperlink>
      <w:r w:rsidDel="00000000" w:rsidR="00000000" w:rsidRPr="00000000">
        <w:rPr>
          <w:color w:val="252525"/>
          <w:sz w:val="21"/>
          <w:szCs w:val="21"/>
          <w:rtl w:val="0"/>
        </w:rPr>
        <w:t xml:space="preserve"> written on the general conduct and events of the Great War. </w:t>
      </w:r>
    </w:p>
    <w:p w:rsidR="00000000" w:rsidDel="00000000" w:rsidP="00000000" w:rsidRDefault="00000000" w:rsidRPr="00000000">
      <w:pPr>
        <w:numPr>
          <w:ilvl w:val="0"/>
          <w:numId w:val="2"/>
        </w:numPr>
        <w:spacing w:after="20" w:before="60" w:line="360" w:lineRule="auto"/>
        <w:ind w:left="720" w:hanging="360"/>
        <w:contextualSpacing w:val="1"/>
        <w:rPr>
          <w:sz w:val="21"/>
          <w:szCs w:val="21"/>
          <w:u w:val="none"/>
        </w:rPr>
      </w:pPr>
      <w:hyperlink r:id="rId43">
        <w:r w:rsidDel="00000000" w:rsidR="00000000" w:rsidRPr="00000000">
          <w:rPr>
            <w:b w:val="1"/>
            <w:color w:val="663366"/>
            <w:sz w:val="21"/>
            <w:szCs w:val="21"/>
            <w:rtl w:val="0"/>
          </w:rPr>
          <w:t xml:space="preserve">Trenches on the Web</w:t>
        </w:r>
      </w:hyperlink>
      <w:r w:rsidDel="00000000" w:rsidR="00000000" w:rsidRPr="00000000">
        <w:rPr>
          <w:color w:val="252525"/>
          <w:sz w:val="21"/>
          <w:szCs w:val="21"/>
          <w:rtl w:val="0"/>
        </w:rPr>
        <w:t xml:space="preserve"> (Graphic Images of Trench Warfare -- World War I). </w:t>
      </w:r>
    </w:p>
    <w:p w:rsidR="00000000" w:rsidDel="00000000" w:rsidP="00000000" w:rsidRDefault="00000000" w:rsidRPr="00000000">
      <w:pPr>
        <w:numPr>
          <w:ilvl w:val="0"/>
          <w:numId w:val="2"/>
        </w:numPr>
        <w:spacing w:after="20" w:before="60" w:line="360" w:lineRule="auto"/>
        <w:ind w:left="720" w:hanging="360"/>
        <w:contextualSpacing w:val="1"/>
        <w:rPr>
          <w:sz w:val="21"/>
          <w:szCs w:val="21"/>
          <w:u w:val="none"/>
        </w:rPr>
      </w:pPr>
      <w:hyperlink r:id="rId44">
        <w:r w:rsidDel="00000000" w:rsidR="00000000" w:rsidRPr="00000000">
          <w:rPr>
            <w:b w:val="1"/>
            <w:color w:val="663366"/>
            <w:sz w:val="21"/>
            <w:szCs w:val="21"/>
            <w:rtl w:val="0"/>
          </w:rPr>
          <w:t xml:space="preserve">Virtual Tour of the Western Front</w:t>
        </w:r>
      </w:hyperlink>
      <w:r w:rsidDel="00000000" w:rsidR="00000000" w:rsidRPr="00000000">
        <w:rPr>
          <w:color w:val="252525"/>
          <w:sz w:val="21"/>
          <w:szCs w:val="21"/>
          <w:rtl w:val="0"/>
        </w:rPr>
        <w:t xml:space="preserve"> -- World War I. </w:t>
      </w:r>
    </w:p>
    <w:p w:rsidR="00000000" w:rsidDel="00000000" w:rsidP="00000000" w:rsidRDefault="00000000" w:rsidRPr="00000000">
      <w:pPr>
        <w:numPr>
          <w:ilvl w:val="0"/>
          <w:numId w:val="2"/>
        </w:numPr>
        <w:spacing w:after="20" w:before="60" w:line="360" w:lineRule="auto"/>
        <w:ind w:left="720" w:hanging="360"/>
        <w:contextualSpacing w:val="1"/>
        <w:rPr>
          <w:sz w:val="21"/>
          <w:szCs w:val="21"/>
          <w:u w:val="none"/>
        </w:rPr>
      </w:pPr>
      <w:hyperlink r:id="rId45">
        <w:r w:rsidDel="00000000" w:rsidR="00000000" w:rsidRPr="00000000">
          <w:rPr>
            <w:b w:val="1"/>
            <w:color w:val="663366"/>
            <w:sz w:val="21"/>
            <w:szCs w:val="21"/>
            <w:rtl w:val="0"/>
          </w:rPr>
          <w:t xml:space="preserve">Wars &amp; Conflict -- World War I</w:t>
        </w:r>
      </w:hyperlink>
      <w:r w:rsidDel="00000000" w:rsidR="00000000" w:rsidRPr="00000000">
        <w:rPr>
          <w:color w:val="252525"/>
          <w:sz w:val="21"/>
          <w:szCs w:val="21"/>
          <w:rtl w:val="0"/>
        </w:rPr>
        <w:t xml:space="preserve"> (A part of the BBC History website). </w:t>
      </w:r>
    </w:p>
    <w:p w:rsidR="00000000" w:rsidDel="00000000" w:rsidP="00000000" w:rsidRDefault="00000000" w:rsidRPr="00000000">
      <w:pPr>
        <w:numPr>
          <w:ilvl w:val="0"/>
          <w:numId w:val="2"/>
        </w:numPr>
        <w:spacing w:after="20" w:before="60" w:line="360" w:lineRule="auto"/>
        <w:ind w:left="720" w:hanging="360"/>
        <w:contextualSpacing w:val="1"/>
        <w:rPr>
          <w:sz w:val="21"/>
          <w:szCs w:val="21"/>
          <w:u w:val="none"/>
        </w:rPr>
      </w:pPr>
      <w:r w:rsidDel="00000000" w:rsidR="00000000" w:rsidRPr="00000000">
        <w:rPr>
          <w:i w:val="1"/>
          <w:color w:val="252525"/>
          <w:sz w:val="21"/>
          <w:szCs w:val="21"/>
          <w:rtl w:val="0"/>
        </w:rPr>
        <w:t xml:space="preserve">World War I: A Battle of Perspectives</w:t>
      </w:r>
      <w:r w:rsidDel="00000000" w:rsidR="00000000" w:rsidRPr="00000000">
        <w:rPr>
          <w:color w:val="252525"/>
          <w:sz w:val="21"/>
          <w:szCs w:val="21"/>
          <w:rtl w:val="0"/>
        </w:rPr>
        <w:t xml:space="preserve"> -- via an </w:t>
      </w:r>
      <w:hyperlink r:id="rId46">
        <w:r w:rsidDel="00000000" w:rsidR="00000000" w:rsidRPr="00000000">
          <w:rPr>
            <w:b w:val="1"/>
            <w:color w:val="663366"/>
            <w:sz w:val="21"/>
            <w:szCs w:val="21"/>
            <w:rtl w:val="0"/>
          </w:rPr>
          <w:t xml:space="preserve">iTunes course</w:t>
        </w:r>
      </w:hyperlink>
      <w:r w:rsidDel="00000000" w:rsidR="00000000" w:rsidRPr="00000000">
        <w:rPr>
          <w:color w:val="252525"/>
          <w:sz w:val="21"/>
          <w:szCs w:val="21"/>
          <w:rtl w:val="0"/>
        </w:rPr>
        <w:t xml:space="preserve"> and a complementary </w:t>
      </w:r>
      <w:hyperlink r:id="rId47">
        <w:r w:rsidDel="00000000" w:rsidR="00000000" w:rsidRPr="00000000">
          <w:rPr>
            <w:b w:val="1"/>
            <w:color w:val="663366"/>
            <w:sz w:val="21"/>
            <w:szCs w:val="21"/>
            <w:rtl w:val="0"/>
          </w:rPr>
          <w:t xml:space="preserve">Multi-Touch Book</w:t>
        </w:r>
      </w:hyperlink>
      <w:r w:rsidDel="00000000" w:rsidR="00000000" w:rsidRPr="00000000">
        <w:rPr>
          <w:color w:val="252525"/>
          <w:sz w:val="21"/>
          <w:szCs w:val="21"/>
          <w:rtl w:val="0"/>
        </w:rPr>
        <w:t xml:space="preserve"> (free downloads). By </w:t>
      </w:r>
      <w:hyperlink r:id="rId48">
        <w:r w:rsidDel="00000000" w:rsidR="00000000" w:rsidRPr="00000000">
          <w:rPr>
            <w:color w:val="663366"/>
            <w:sz w:val="21"/>
            <w:szCs w:val="21"/>
            <w:rtl w:val="0"/>
          </w:rPr>
          <w:t xml:space="preserve">Europeana</w:t>
        </w:r>
      </w:hyperlink>
      <w:r w:rsidDel="00000000" w:rsidR="00000000" w:rsidRPr="00000000">
        <w:rPr>
          <w:color w:val="252525"/>
          <w:sz w:val="21"/>
          <w:szCs w:val="21"/>
          <w:rtl w:val="0"/>
        </w:rPr>
        <w:t xml:space="preserve">. </w:t>
      </w:r>
    </w:p>
    <w:p w:rsidR="00000000" w:rsidDel="00000000" w:rsidP="00000000" w:rsidRDefault="00000000" w:rsidRPr="00000000">
      <w:pPr>
        <w:numPr>
          <w:ilvl w:val="0"/>
          <w:numId w:val="2"/>
        </w:numPr>
        <w:spacing w:after="20" w:before="60" w:line="360" w:lineRule="auto"/>
        <w:ind w:left="720" w:hanging="360"/>
        <w:contextualSpacing w:val="1"/>
        <w:rPr>
          <w:sz w:val="21"/>
          <w:szCs w:val="21"/>
          <w:u w:val="none"/>
        </w:rPr>
      </w:pPr>
      <w:hyperlink r:id="rId49">
        <w:r w:rsidDel="00000000" w:rsidR="00000000" w:rsidRPr="00000000">
          <w:rPr>
            <w:b w:val="1"/>
            <w:color w:val="663366"/>
            <w:sz w:val="21"/>
            <w:szCs w:val="21"/>
            <w:rtl w:val="0"/>
          </w:rPr>
          <w:t xml:space="preserve">Western European Theater Political Pamphlet Collection</w:t>
        </w:r>
      </w:hyperlink>
      <w:r w:rsidDel="00000000" w:rsidR="00000000" w:rsidRPr="00000000">
        <w:rPr>
          <w:color w:val="252525"/>
          <w:sz w:val="21"/>
          <w:szCs w:val="21"/>
          <w:rtl w:val="0"/>
        </w:rPr>
        <w:t xml:space="preserve"> - World War I Pamphlets digitized at Princeton University.</w:t>
      </w:r>
    </w:p>
    <w:p w:rsidR="00000000" w:rsidDel="00000000" w:rsidP="00000000" w:rsidRDefault="00000000" w:rsidRPr="00000000">
      <w:pPr>
        <w:numPr>
          <w:ilvl w:val="0"/>
          <w:numId w:val="2"/>
        </w:numPr>
        <w:spacing w:after="20" w:before="60" w:line="360" w:lineRule="auto"/>
        <w:ind w:left="720" w:hanging="360"/>
        <w:contextualSpacing w:val="1"/>
        <w:rPr>
          <w:sz w:val="21"/>
          <w:szCs w:val="21"/>
          <w:u w:val="none"/>
        </w:rPr>
      </w:pPr>
      <w:hyperlink r:id="rId50">
        <w:r w:rsidDel="00000000" w:rsidR="00000000" w:rsidRPr="00000000">
          <w:rPr>
            <w:b w:val="1"/>
            <w:color w:val="663366"/>
            <w:sz w:val="21"/>
            <w:szCs w:val="21"/>
            <w:rtl w:val="0"/>
          </w:rPr>
          <w:t xml:space="preserve">WorldWar1-history.com</w:t>
        </w:r>
      </w:hyperlink>
      <w:r w:rsidDel="00000000" w:rsidR="00000000" w:rsidRPr="00000000">
        <w:rPr>
          <w:color w:val="252525"/>
          <w:sz w:val="21"/>
          <w:szCs w:val="21"/>
          <w:rtl w:val="0"/>
        </w:rPr>
        <w:t xml:space="preserve">. </w:t>
      </w:r>
    </w:p>
    <w:p w:rsidR="00000000" w:rsidDel="00000000" w:rsidP="00000000" w:rsidRDefault="00000000" w:rsidRPr="00000000">
      <w:pPr>
        <w:numPr>
          <w:ilvl w:val="0"/>
          <w:numId w:val="2"/>
        </w:numPr>
        <w:spacing w:after="20" w:before="60" w:line="360" w:lineRule="auto"/>
        <w:ind w:left="720" w:hanging="360"/>
        <w:contextualSpacing w:val="1"/>
        <w:rPr>
          <w:sz w:val="21"/>
          <w:szCs w:val="21"/>
          <w:u w:val="none"/>
        </w:rPr>
      </w:pPr>
      <w:hyperlink r:id="rId51">
        <w:r w:rsidDel="00000000" w:rsidR="00000000" w:rsidRPr="00000000">
          <w:rPr>
            <w:b w:val="1"/>
            <w:color w:val="663366"/>
            <w:sz w:val="21"/>
            <w:szCs w:val="21"/>
            <w:rtl w:val="0"/>
          </w:rPr>
          <w:t xml:space="preserve">World War I Collection</w:t>
        </w:r>
      </w:hyperlink>
      <w:r w:rsidDel="00000000" w:rsidR="00000000" w:rsidRPr="00000000">
        <w:rPr>
          <w:color w:val="252525"/>
          <w:sz w:val="21"/>
          <w:szCs w:val="21"/>
          <w:rtl w:val="0"/>
        </w:rPr>
        <w:t xml:space="preserve"> -- WWI Pamphlets from University of Colorado's Digital Library. </w:t>
      </w:r>
    </w:p>
    <w:p w:rsidR="00000000" w:rsidDel="00000000" w:rsidP="00000000" w:rsidRDefault="00000000" w:rsidRPr="00000000">
      <w:pPr>
        <w:numPr>
          <w:ilvl w:val="0"/>
          <w:numId w:val="2"/>
        </w:numPr>
        <w:spacing w:after="20" w:before="60" w:line="360" w:lineRule="auto"/>
        <w:ind w:left="720" w:hanging="360"/>
        <w:contextualSpacing w:val="1"/>
        <w:rPr>
          <w:sz w:val="21"/>
          <w:szCs w:val="21"/>
          <w:u w:val="none"/>
        </w:rPr>
      </w:pPr>
      <w:hyperlink r:id="rId52">
        <w:r w:rsidDel="00000000" w:rsidR="00000000" w:rsidRPr="00000000">
          <w:rPr>
            <w:b w:val="1"/>
            <w:color w:val="663366"/>
            <w:sz w:val="21"/>
            <w:szCs w:val="21"/>
            <w:rtl w:val="0"/>
          </w:rPr>
          <w:t xml:space="preserve">World War I Images</w:t>
        </w:r>
      </w:hyperlink>
      <w:r w:rsidDel="00000000" w:rsidR="00000000" w:rsidRPr="00000000">
        <w:rPr>
          <w:color w:val="252525"/>
          <w:sz w:val="21"/>
          <w:szCs w:val="21"/>
          <w:rtl w:val="0"/>
        </w:rPr>
        <w:t xml:space="preserve">.</w:t>
      </w:r>
      <w:hyperlink r:id="rId53">
        <w:r w:rsidDel="00000000" w:rsidR="00000000" w:rsidRPr="00000000">
          <w:rPr>
            <w:b w:val="1"/>
            <w:color w:val="663366"/>
            <w:sz w:val="21"/>
            <w:szCs w:val="21"/>
            <w:rtl w:val="0"/>
          </w:rPr>
          <w:t xml:space="preserve">Documents of World War I</w:t>
        </w:r>
      </w:hyperlink>
      <w:r w:rsidDel="00000000" w:rsidR="00000000" w:rsidRPr="00000000">
        <w:rPr>
          <w:color w:val="252525"/>
          <w:sz w:val="21"/>
          <w:szCs w:val="21"/>
          <w:rtl w:val="0"/>
        </w:rPr>
        <w:t xml:space="preserve"> assembled by Vincent Ferraro of Mount Holyoke College. </w:t>
      </w:r>
    </w:p>
    <w:p w:rsidR="00000000" w:rsidDel="00000000" w:rsidP="00000000" w:rsidRDefault="00000000" w:rsidRPr="00000000">
      <w:pPr>
        <w:numPr>
          <w:ilvl w:val="0"/>
          <w:numId w:val="11"/>
        </w:numPr>
        <w:spacing w:after="20" w:before="60" w:line="360" w:lineRule="auto"/>
        <w:ind w:left="720" w:hanging="360"/>
        <w:contextualSpacing w:val="1"/>
        <w:rPr>
          <w:sz w:val="21"/>
          <w:szCs w:val="21"/>
        </w:rPr>
      </w:pPr>
      <w:hyperlink r:id="rId54">
        <w:r w:rsidDel="00000000" w:rsidR="00000000" w:rsidRPr="00000000">
          <w:rPr>
            <w:b w:val="1"/>
            <w:color w:val="663366"/>
            <w:sz w:val="21"/>
            <w:szCs w:val="21"/>
            <w:rtl w:val="0"/>
          </w:rPr>
          <w:t xml:space="preserve">Electronic Facsimile Texts of World War One</w:t>
        </w:r>
      </w:hyperlink>
      <w:r w:rsidDel="00000000" w:rsidR="00000000" w:rsidRPr="00000000">
        <w:rPr>
          <w:color w:val="252525"/>
          <w:sz w:val="21"/>
          <w:szCs w:val="21"/>
          <w:rtl w:val="0"/>
        </w:rPr>
        <w:t xml:space="preserve"> -- books and documents digitized in University of Wisconsin </w:t>
      </w:r>
      <w:hyperlink r:id="rId55">
        <w:r w:rsidDel="00000000" w:rsidR="00000000" w:rsidRPr="00000000">
          <w:rPr>
            <w:color w:val="663366"/>
            <w:sz w:val="21"/>
            <w:szCs w:val="21"/>
            <w:rtl w:val="0"/>
          </w:rPr>
          <w:t xml:space="preserve">Digital History Collection</w:t>
        </w:r>
      </w:hyperlink>
      <w:r w:rsidDel="00000000" w:rsidR="00000000" w:rsidRPr="00000000">
        <w:rPr>
          <w:color w:val="252525"/>
          <w:sz w:val="21"/>
          <w:szCs w:val="21"/>
          <w:rtl w:val="0"/>
        </w:rPr>
        <w:t xml:space="preserve">. </w:t>
      </w:r>
    </w:p>
    <w:p w:rsidR="00000000" w:rsidDel="00000000" w:rsidP="00000000" w:rsidRDefault="00000000" w:rsidRPr="00000000">
      <w:pPr>
        <w:numPr>
          <w:ilvl w:val="0"/>
          <w:numId w:val="11"/>
        </w:numPr>
        <w:spacing w:after="20" w:before="60" w:line="360" w:lineRule="auto"/>
        <w:ind w:left="720" w:hanging="360"/>
        <w:contextualSpacing w:val="1"/>
        <w:rPr>
          <w:sz w:val="21"/>
          <w:szCs w:val="21"/>
        </w:rPr>
      </w:pPr>
      <w:hyperlink r:id="rId56">
        <w:r w:rsidDel="00000000" w:rsidR="00000000" w:rsidRPr="00000000">
          <w:rPr>
            <w:b w:val="1"/>
            <w:color w:val="663366"/>
            <w:sz w:val="21"/>
            <w:szCs w:val="21"/>
            <w:rtl w:val="0"/>
          </w:rPr>
          <w:t xml:space="preserve">First World War: Index</w:t>
        </w:r>
      </w:hyperlink>
      <w:r w:rsidDel="00000000" w:rsidR="00000000" w:rsidRPr="00000000">
        <w:rPr>
          <w:color w:val="252525"/>
          <w:sz w:val="21"/>
          <w:szCs w:val="21"/>
          <w:rtl w:val="0"/>
        </w:rPr>
        <w:t xml:space="preserve"> -- an ambitious school project of relevant, categorized links.</w:t>
      </w:r>
    </w:p>
    <w:p w:rsidR="00000000" w:rsidDel="00000000" w:rsidP="00000000" w:rsidRDefault="00000000" w:rsidRPr="00000000">
      <w:pPr>
        <w:numPr>
          <w:ilvl w:val="0"/>
          <w:numId w:val="11"/>
        </w:numPr>
        <w:spacing w:after="20" w:before="60" w:line="360" w:lineRule="auto"/>
        <w:ind w:left="720" w:hanging="360"/>
        <w:contextualSpacing w:val="1"/>
        <w:rPr>
          <w:sz w:val="21"/>
          <w:szCs w:val="21"/>
        </w:rPr>
      </w:pPr>
      <w:hyperlink r:id="rId57">
        <w:r w:rsidDel="00000000" w:rsidR="00000000" w:rsidRPr="00000000">
          <w:rPr>
            <w:b w:val="1"/>
            <w:color w:val="663366"/>
            <w:sz w:val="21"/>
            <w:szCs w:val="21"/>
            <w:rtl w:val="0"/>
          </w:rPr>
          <w:t xml:space="preserve">FirstWorldWar.com</w:t>
        </w:r>
      </w:hyperlink>
      <w:r w:rsidDel="00000000" w:rsidR="00000000" w:rsidRPr="00000000">
        <w:rPr>
          <w:color w:val="252525"/>
          <w:sz w:val="21"/>
          <w:szCs w:val="21"/>
          <w:rtl w:val="0"/>
        </w:rPr>
        <w:t xml:space="preserve"> assembled by Michael Duffy. </w:t>
      </w:r>
    </w:p>
    <w:p w:rsidR="00000000" w:rsidDel="00000000" w:rsidP="00000000" w:rsidRDefault="00000000" w:rsidRPr="00000000">
      <w:pPr>
        <w:numPr>
          <w:ilvl w:val="0"/>
          <w:numId w:val="11"/>
        </w:numPr>
        <w:spacing w:after="20" w:before="60" w:line="360" w:lineRule="auto"/>
        <w:ind w:left="720" w:hanging="360"/>
        <w:contextualSpacing w:val="1"/>
        <w:rPr>
          <w:sz w:val="21"/>
          <w:szCs w:val="21"/>
        </w:rPr>
      </w:pPr>
      <w:r w:rsidDel="00000000" w:rsidR="00000000" w:rsidRPr="00000000">
        <w:rPr>
          <w:color w:val="252525"/>
          <w:sz w:val="21"/>
          <w:szCs w:val="21"/>
          <w:rtl w:val="0"/>
        </w:rPr>
        <w:t xml:space="preserve">The </w:t>
      </w:r>
      <w:hyperlink r:id="rId58">
        <w:r w:rsidDel="00000000" w:rsidR="00000000" w:rsidRPr="00000000">
          <w:rPr>
            <w:b w:val="1"/>
            <w:color w:val="663366"/>
            <w:sz w:val="21"/>
            <w:szCs w:val="21"/>
            <w:rtl w:val="0"/>
          </w:rPr>
          <w:t xml:space="preserve">First World War 1914-1918 -</w:t>
        </w:r>
      </w:hyperlink>
      <w:r w:rsidDel="00000000" w:rsidR="00000000" w:rsidRPr="00000000">
        <w:rPr>
          <w:color w:val="252525"/>
          <w:sz w:val="21"/>
          <w:szCs w:val="21"/>
          <w:rtl w:val="0"/>
        </w:rPr>
        <w:t xml:space="preserve"> A website of Rene Brouwer in the Netherlands. </w:t>
      </w:r>
    </w:p>
    <w:p w:rsidR="00000000" w:rsidDel="00000000" w:rsidP="00000000" w:rsidRDefault="00000000" w:rsidRPr="00000000">
      <w:pPr>
        <w:numPr>
          <w:ilvl w:val="0"/>
          <w:numId w:val="11"/>
        </w:numPr>
        <w:spacing w:after="20" w:before="60" w:line="360" w:lineRule="auto"/>
        <w:ind w:left="720" w:hanging="360"/>
        <w:contextualSpacing w:val="1"/>
        <w:rPr>
          <w:sz w:val="21"/>
          <w:szCs w:val="21"/>
        </w:rPr>
      </w:pPr>
      <w:r w:rsidDel="00000000" w:rsidR="00000000" w:rsidRPr="00000000">
        <w:rPr>
          <w:color w:val="252525"/>
          <w:sz w:val="21"/>
          <w:szCs w:val="21"/>
          <w:rtl w:val="0"/>
        </w:rPr>
        <w:t xml:space="preserve">The </w:t>
      </w:r>
      <w:hyperlink r:id="rId59">
        <w:r w:rsidDel="00000000" w:rsidR="00000000" w:rsidRPr="00000000">
          <w:rPr>
            <w:b w:val="1"/>
            <w:color w:val="663366"/>
            <w:sz w:val="21"/>
            <w:szCs w:val="21"/>
            <w:rtl w:val="0"/>
          </w:rPr>
          <w:t xml:space="preserve">Great War 1914-1918</w:t>
        </w:r>
      </w:hyperlink>
      <w:r w:rsidDel="00000000" w:rsidR="00000000" w:rsidRPr="00000000">
        <w:rPr>
          <w:color w:val="252525"/>
          <w:sz w:val="21"/>
          <w:szCs w:val="21"/>
          <w:rtl w:val="0"/>
        </w:rPr>
        <w:t xml:space="preserve"> -- from a British perspective. </w:t>
      </w:r>
    </w:p>
    <w:p w:rsidR="00000000" w:rsidDel="00000000" w:rsidP="00000000" w:rsidRDefault="00000000" w:rsidRPr="00000000">
      <w:pPr>
        <w:numPr>
          <w:ilvl w:val="0"/>
          <w:numId w:val="11"/>
        </w:numPr>
        <w:spacing w:after="20" w:before="60" w:line="360" w:lineRule="auto"/>
        <w:ind w:left="720" w:hanging="360"/>
        <w:contextualSpacing w:val="1"/>
        <w:rPr>
          <w:sz w:val="21"/>
          <w:szCs w:val="21"/>
        </w:rPr>
      </w:pPr>
      <w:r w:rsidDel="00000000" w:rsidR="00000000" w:rsidRPr="00000000">
        <w:rPr>
          <w:color w:val="252525"/>
          <w:sz w:val="21"/>
          <w:szCs w:val="21"/>
          <w:rtl w:val="0"/>
        </w:rPr>
        <w:t xml:space="preserve">The </w:t>
      </w:r>
      <w:hyperlink r:id="rId60">
        <w:r w:rsidDel="00000000" w:rsidR="00000000" w:rsidRPr="00000000">
          <w:rPr>
            <w:b w:val="1"/>
            <w:color w:val="663366"/>
            <w:sz w:val="21"/>
            <w:szCs w:val="21"/>
            <w:rtl w:val="0"/>
          </w:rPr>
          <w:t xml:space="preserve">Great War Archive</w:t>
        </w:r>
      </w:hyperlink>
      <w:r w:rsidDel="00000000" w:rsidR="00000000" w:rsidRPr="00000000">
        <w:rPr>
          <w:color w:val="252525"/>
          <w:sz w:val="21"/>
          <w:szCs w:val="21"/>
          <w:rtl w:val="0"/>
        </w:rPr>
        <w:t xml:space="preserve"> -- An initiative of the </w:t>
      </w:r>
      <w:hyperlink r:id="rId61">
        <w:r w:rsidDel="00000000" w:rsidR="00000000" w:rsidRPr="00000000">
          <w:rPr>
            <w:color w:val="663366"/>
            <w:sz w:val="21"/>
            <w:szCs w:val="21"/>
            <w:rtl w:val="0"/>
          </w:rPr>
          <w:t xml:space="preserve">University of Oxford</w:t>
        </w:r>
      </w:hyperlink>
    </w:p>
    <w:p w:rsidR="00000000" w:rsidDel="00000000" w:rsidP="00000000" w:rsidRDefault="00000000" w:rsidRPr="00000000">
      <w:pPr>
        <w:numPr>
          <w:ilvl w:val="0"/>
          <w:numId w:val="11"/>
        </w:numPr>
        <w:spacing w:after="20" w:before="60" w:line="360" w:lineRule="auto"/>
        <w:ind w:left="720" w:hanging="360"/>
        <w:contextualSpacing w:val="1"/>
        <w:rPr>
          <w:b w:val="1"/>
          <w:sz w:val="21"/>
          <w:szCs w:val="21"/>
        </w:rPr>
      </w:pPr>
      <w:hyperlink r:id="rId62">
        <w:r w:rsidDel="00000000" w:rsidR="00000000" w:rsidRPr="00000000">
          <w:rPr>
            <w:b w:val="1"/>
            <w:color w:val="663366"/>
            <w:sz w:val="21"/>
            <w:szCs w:val="21"/>
            <w:rtl w:val="0"/>
          </w:rPr>
          <w:t xml:space="preserve">Hanotaux, Gabriel. </w:t>
        </w:r>
      </w:hyperlink>
      <w:hyperlink r:id="rId63">
        <w:r w:rsidDel="00000000" w:rsidR="00000000" w:rsidRPr="00000000">
          <w:rPr>
            <w:b w:val="1"/>
            <w:i w:val="1"/>
            <w:color w:val="663366"/>
            <w:sz w:val="21"/>
            <w:szCs w:val="21"/>
            <w:rtl w:val="0"/>
          </w:rPr>
          <w:t xml:space="preserve">Histoire illustrée de la guerre de 1914</w:t>
        </w:r>
      </w:hyperlink>
    </w:p>
    <w:p w:rsidR="00000000" w:rsidDel="00000000" w:rsidP="00000000" w:rsidRDefault="00000000" w:rsidRPr="00000000">
      <w:pPr>
        <w:numPr>
          <w:ilvl w:val="0"/>
          <w:numId w:val="11"/>
        </w:numPr>
        <w:spacing w:after="20" w:before="60" w:line="360" w:lineRule="auto"/>
        <w:ind w:left="720" w:hanging="360"/>
        <w:contextualSpacing w:val="1"/>
        <w:rPr>
          <w:sz w:val="21"/>
          <w:szCs w:val="21"/>
        </w:rPr>
      </w:pPr>
      <w:hyperlink r:id="rId64">
        <w:r w:rsidDel="00000000" w:rsidR="00000000" w:rsidRPr="00000000">
          <w:rPr>
            <w:b w:val="1"/>
            <w:color w:val="663366"/>
            <w:sz w:val="21"/>
            <w:szCs w:val="21"/>
            <w:rtl w:val="0"/>
          </w:rPr>
          <w:t xml:space="preserve">International Encyclopedia of the First World War</w:t>
        </w:r>
      </w:hyperlink>
      <w:r w:rsidDel="00000000" w:rsidR="00000000" w:rsidRPr="00000000">
        <w:rPr>
          <w:color w:val="252525"/>
          <w:sz w:val="21"/>
          <w:szCs w:val="21"/>
          <w:rtl w:val="0"/>
        </w:rPr>
        <w:t xml:space="preserve"> -- an impressive international collaboration using Semantic Media Wiki.</w:t>
      </w:r>
      <w:r w:rsidDel="00000000" w:rsidR="00000000" w:rsidRPr="00000000">
        <w:rPr>
          <w:rtl w:val="0"/>
        </w:rPr>
      </w:r>
    </w:p>
    <w:p w:rsidR="00000000" w:rsidDel="00000000" w:rsidP="00000000" w:rsidRDefault="00000000" w:rsidRPr="00000000">
      <w:pPr>
        <w:numPr>
          <w:ilvl w:val="0"/>
          <w:numId w:val="37"/>
        </w:numPr>
        <w:spacing w:after="20" w:before="60" w:line="360" w:lineRule="auto"/>
        <w:ind w:left="720" w:hanging="360"/>
        <w:contextualSpacing w:val="1"/>
        <w:rPr>
          <w:sz w:val="21"/>
          <w:szCs w:val="21"/>
          <w:u w:val="none"/>
        </w:rPr>
      </w:pPr>
      <w:hyperlink r:id="rId65">
        <w:r w:rsidDel="00000000" w:rsidR="00000000" w:rsidRPr="00000000">
          <w:rPr>
            <w:b w:val="1"/>
            <w:color w:val="663366"/>
            <w:sz w:val="21"/>
            <w:szCs w:val="21"/>
            <w:rtl w:val="0"/>
          </w:rPr>
          <w:t xml:space="preserve">World War I Information and Resources</w:t>
        </w:r>
      </w:hyperlink>
      <w:r w:rsidDel="00000000" w:rsidR="00000000" w:rsidRPr="00000000">
        <w:rPr>
          <w:color w:val="252525"/>
          <w:sz w:val="21"/>
          <w:szCs w:val="21"/>
          <w:rtl w:val="0"/>
        </w:rPr>
        <w:t xml:space="preserve"> -- Assembled by the </w:t>
      </w:r>
      <w:hyperlink r:id="rId66">
        <w:r w:rsidDel="00000000" w:rsidR="00000000" w:rsidRPr="00000000">
          <w:rPr>
            <w:color w:val="663366"/>
            <w:sz w:val="21"/>
            <w:szCs w:val="21"/>
            <w:rtl w:val="0"/>
          </w:rPr>
          <w:t xml:space="preserve">Made from History</w:t>
        </w:r>
      </w:hyperlink>
      <w:r w:rsidDel="00000000" w:rsidR="00000000" w:rsidRPr="00000000">
        <w:rPr>
          <w:color w:val="252525"/>
          <w:sz w:val="21"/>
          <w:szCs w:val="21"/>
          <w:rtl w:val="0"/>
        </w:rPr>
        <w:t xml:space="preserve"> network. </w:t>
      </w:r>
    </w:p>
    <w:p w:rsidR="00000000" w:rsidDel="00000000" w:rsidP="00000000" w:rsidRDefault="00000000" w:rsidRPr="00000000">
      <w:pPr>
        <w:numPr>
          <w:ilvl w:val="0"/>
          <w:numId w:val="37"/>
        </w:numPr>
        <w:spacing w:after="20" w:before="60" w:line="360" w:lineRule="auto"/>
        <w:ind w:left="720" w:hanging="360"/>
        <w:contextualSpacing w:val="1"/>
        <w:rPr>
          <w:sz w:val="21"/>
          <w:szCs w:val="21"/>
          <w:u w:val="none"/>
        </w:rPr>
      </w:pPr>
      <w:hyperlink r:id="rId67">
        <w:r w:rsidDel="00000000" w:rsidR="00000000" w:rsidRPr="00000000">
          <w:rPr>
            <w:b w:val="1"/>
            <w:color w:val="663366"/>
            <w:sz w:val="21"/>
            <w:szCs w:val="21"/>
            <w:rtl w:val="0"/>
          </w:rPr>
          <w:t xml:space="preserve">World War One HIstorical Sources</w:t>
        </w:r>
      </w:hyperlink>
      <w:r w:rsidDel="00000000" w:rsidR="00000000" w:rsidRPr="00000000">
        <w:rPr>
          <w:color w:val="252525"/>
          <w:sz w:val="21"/>
          <w:szCs w:val="21"/>
          <w:rtl w:val="0"/>
        </w:rPr>
        <w:t xml:space="preserve"> Presentation of the British Library, including:</w:t>
      </w:r>
    </w:p>
    <w:p w:rsidR="00000000" w:rsidDel="00000000" w:rsidP="00000000" w:rsidRDefault="00000000" w:rsidRPr="00000000">
      <w:pPr>
        <w:numPr>
          <w:ilvl w:val="0"/>
          <w:numId w:val="37"/>
        </w:numPr>
        <w:spacing w:after="260" w:before="80" w:line="360" w:lineRule="auto"/>
        <w:ind w:left="720" w:hanging="360"/>
        <w:contextualSpacing w:val="1"/>
        <w:rPr>
          <w:sz w:val="21"/>
          <w:szCs w:val="21"/>
          <w:u w:val="none"/>
        </w:rPr>
      </w:pPr>
      <w:hyperlink r:id="rId68">
        <w:r w:rsidDel="00000000" w:rsidR="00000000" w:rsidRPr="00000000">
          <w:rPr>
            <w:color w:val="663366"/>
            <w:sz w:val="21"/>
            <w:szCs w:val="21"/>
            <w:rtl w:val="0"/>
          </w:rPr>
          <w:t xml:space="preserve">World War One - Articles</w:t>
        </w:r>
      </w:hyperlink>
      <w:r w:rsidDel="00000000" w:rsidR="00000000" w:rsidRPr="00000000">
        <w:rPr>
          <w:color w:val="252525"/>
          <w:sz w:val="21"/>
          <w:szCs w:val="21"/>
          <w:rtl w:val="0"/>
        </w:rPr>
        <w:t xml:space="preserve"> -- Articles on various topics.</w:t>
      </w:r>
    </w:p>
    <w:p w:rsidR="00000000" w:rsidDel="00000000" w:rsidP="00000000" w:rsidRDefault="00000000" w:rsidRPr="00000000">
      <w:pPr>
        <w:numPr>
          <w:ilvl w:val="0"/>
          <w:numId w:val="37"/>
        </w:numPr>
        <w:spacing w:after="260" w:before="80" w:line="360" w:lineRule="auto"/>
        <w:ind w:left="720" w:hanging="360"/>
        <w:contextualSpacing w:val="1"/>
        <w:rPr>
          <w:sz w:val="21"/>
          <w:szCs w:val="21"/>
          <w:u w:val="none"/>
        </w:rPr>
      </w:pPr>
      <w:hyperlink r:id="rId69">
        <w:r w:rsidDel="00000000" w:rsidR="00000000" w:rsidRPr="00000000">
          <w:rPr>
            <w:color w:val="663366"/>
            <w:sz w:val="21"/>
            <w:szCs w:val="21"/>
            <w:rtl w:val="0"/>
          </w:rPr>
          <w:t xml:space="preserve">World War One - Collection Items</w:t>
        </w:r>
      </w:hyperlink>
      <w:r w:rsidDel="00000000" w:rsidR="00000000" w:rsidRPr="00000000">
        <w:rPr>
          <w:color w:val="252525"/>
          <w:sz w:val="21"/>
          <w:szCs w:val="21"/>
          <w:rtl w:val="0"/>
        </w:rPr>
        <w:t xml:space="preserve"> -- Digital historical sources.</w:t>
      </w:r>
    </w:p>
    <w:p w:rsidR="00000000" w:rsidDel="00000000" w:rsidP="00000000" w:rsidRDefault="00000000" w:rsidRPr="00000000">
      <w:pPr>
        <w:numPr>
          <w:ilvl w:val="0"/>
          <w:numId w:val="37"/>
        </w:numPr>
        <w:spacing w:after="260" w:before="80" w:line="360" w:lineRule="auto"/>
        <w:ind w:left="720" w:hanging="360"/>
        <w:contextualSpacing w:val="1"/>
        <w:rPr>
          <w:sz w:val="21"/>
          <w:szCs w:val="21"/>
          <w:u w:val="none"/>
        </w:rPr>
      </w:pPr>
      <w:hyperlink r:id="rId70">
        <w:r w:rsidDel="00000000" w:rsidR="00000000" w:rsidRPr="00000000">
          <w:rPr>
            <w:color w:val="663366"/>
            <w:sz w:val="21"/>
            <w:szCs w:val="21"/>
            <w:rtl w:val="0"/>
          </w:rPr>
          <w:t xml:space="preserve">World War One - Themes</w:t>
        </w:r>
      </w:hyperlink>
      <w:r w:rsidDel="00000000" w:rsidR="00000000" w:rsidRPr="00000000">
        <w:rPr>
          <w:color w:val="252525"/>
          <w:sz w:val="21"/>
          <w:szCs w:val="21"/>
          <w:rtl w:val="0"/>
        </w:rPr>
        <w:t xml:space="preserve"> -- Digital investigations.</w:t>
      </w:r>
    </w:p>
    <w:p w:rsidR="00000000" w:rsidDel="00000000" w:rsidP="00000000" w:rsidRDefault="00000000" w:rsidRPr="00000000">
      <w:pPr>
        <w:numPr>
          <w:ilvl w:val="0"/>
          <w:numId w:val="37"/>
        </w:numPr>
        <w:spacing w:after="20" w:before="60" w:line="360" w:lineRule="auto"/>
        <w:ind w:left="720" w:hanging="360"/>
        <w:contextualSpacing w:val="1"/>
        <w:rPr>
          <w:sz w:val="21"/>
          <w:szCs w:val="21"/>
          <w:u w:val="none"/>
        </w:rPr>
      </w:pPr>
      <w:hyperlink r:id="rId71">
        <w:r w:rsidDel="00000000" w:rsidR="00000000" w:rsidRPr="00000000">
          <w:rPr>
            <w:b w:val="1"/>
            <w:color w:val="663366"/>
            <w:sz w:val="21"/>
            <w:szCs w:val="21"/>
            <w:rtl w:val="0"/>
          </w:rPr>
          <w:t xml:space="preserve">WWI Resource Center</w:t>
        </w:r>
      </w:hyperlink>
      <w:r w:rsidDel="00000000" w:rsidR="00000000" w:rsidRPr="00000000">
        <w:rPr>
          <w:color w:val="252525"/>
          <w:sz w:val="21"/>
          <w:szCs w:val="21"/>
          <w:rtl w:val="0"/>
        </w:rPr>
        <w:t xml:space="preserve"> - Another project of the World War I Discussion Group.</w:t>
      </w:r>
    </w:p>
    <w:p w:rsidR="00000000" w:rsidDel="00000000" w:rsidP="00000000" w:rsidRDefault="00000000" w:rsidRPr="00000000">
      <w:pPr>
        <w:spacing w:after="20" w:before="60" w:line="360" w:lineRule="auto"/>
        <w:contextualSpacing w:val="0"/>
      </w:pPr>
      <w:r w:rsidDel="00000000" w:rsidR="00000000" w:rsidRPr="00000000">
        <w:rPr>
          <w:b w:val="1"/>
          <w:color w:val="252525"/>
          <w:rtl w:val="0"/>
        </w:rPr>
        <w:t xml:space="preserve">Maps of WWI</w:t>
      </w:r>
    </w:p>
    <w:p w:rsidR="00000000" w:rsidDel="00000000" w:rsidP="00000000" w:rsidRDefault="00000000" w:rsidRPr="00000000">
      <w:pPr>
        <w:numPr>
          <w:ilvl w:val="0"/>
          <w:numId w:val="22"/>
        </w:numPr>
        <w:spacing w:after="20" w:before="60" w:line="360" w:lineRule="auto"/>
        <w:ind w:left="1080" w:hanging="360"/>
        <w:contextualSpacing w:val="1"/>
        <w:rPr/>
      </w:pPr>
      <w:r w:rsidDel="00000000" w:rsidR="00000000" w:rsidRPr="00000000">
        <w:rPr>
          <w:color w:val="252525"/>
          <w:sz w:val="21"/>
          <w:szCs w:val="21"/>
          <w:rtl w:val="0"/>
        </w:rPr>
        <w:t xml:space="preserve">The </w:t>
      </w:r>
      <w:hyperlink r:id="rId72">
        <w:r w:rsidDel="00000000" w:rsidR="00000000" w:rsidRPr="00000000">
          <w:rPr>
            <w:b w:val="1"/>
            <w:color w:val="663366"/>
            <w:sz w:val="21"/>
            <w:szCs w:val="21"/>
            <w:rtl w:val="0"/>
          </w:rPr>
          <w:t xml:space="preserve">Geography of the Great War</w:t>
        </w:r>
      </w:hyperlink>
      <w:r w:rsidDel="00000000" w:rsidR="00000000" w:rsidRPr="00000000">
        <w:rPr>
          <w:color w:val="252525"/>
          <w:sz w:val="21"/>
          <w:szCs w:val="21"/>
          <w:rtl w:val="0"/>
        </w:rPr>
        <w:t xml:space="preserve"> by Frank M. McMurry</w:t>
      </w:r>
    </w:p>
    <w:p w:rsidR="00000000" w:rsidDel="00000000" w:rsidP="00000000" w:rsidRDefault="00000000" w:rsidRPr="00000000">
      <w:pPr>
        <w:spacing w:after="260" w:before="80" w:line="360" w:lineRule="auto"/>
        <w:ind w:left="680" w:firstLine="0"/>
        <w:contextualSpacing w:val="0"/>
      </w:pPr>
      <w:r w:rsidDel="00000000" w:rsidR="00000000" w:rsidRPr="00000000">
        <w:rPr>
          <w:color w:val="252525"/>
          <w:sz w:val="21"/>
          <w:szCs w:val="21"/>
          <w:rtl w:val="0"/>
        </w:rPr>
        <w:t xml:space="preserve">(New York: Macmillan, 1919). </w:t>
      </w:r>
    </w:p>
    <w:p w:rsidR="00000000" w:rsidDel="00000000" w:rsidP="00000000" w:rsidRDefault="00000000" w:rsidRPr="00000000">
      <w:pPr>
        <w:numPr>
          <w:ilvl w:val="0"/>
          <w:numId w:val="20"/>
        </w:numPr>
        <w:spacing w:after="20" w:before="60" w:line="360" w:lineRule="auto"/>
        <w:ind w:left="1080" w:hanging="360"/>
        <w:contextualSpacing w:val="1"/>
        <w:rPr/>
      </w:pPr>
      <w:hyperlink r:id="rId73">
        <w:r w:rsidDel="00000000" w:rsidR="00000000" w:rsidRPr="00000000">
          <w:rPr>
            <w:b w:val="1"/>
            <w:color w:val="663366"/>
            <w:sz w:val="21"/>
            <w:szCs w:val="21"/>
            <w:rtl w:val="0"/>
          </w:rPr>
          <w:t xml:space="preserve">Grosser Bilderatlas des Weltkrieges</w:t>
        </w:r>
      </w:hyperlink>
      <w:r w:rsidDel="00000000" w:rsidR="00000000" w:rsidRPr="00000000">
        <w:rPr>
          <w:color w:val="252525"/>
          <w:sz w:val="21"/>
          <w:szCs w:val="21"/>
          <w:rtl w:val="0"/>
        </w:rPr>
        <w:t xml:space="preserve"> [Great Illustrated Atlas of the World War]</w:t>
      </w:r>
    </w:p>
    <w:p w:rsidR="00000000" w:rsidDel="00000000" w:rsidP="00000000" w:rsidRDefault="00000000" w:rsidRPr="00000000">
      <w:pPr>
        <w:spacing w:after="260" w:before="80" w:line="360" w:lineRule="auto"/>
        <w:ind w:left="680" w:firstLine="0"/>
        <w:contextualSpacing w:val="0"/>
      </w:pPr>
      <w:r w:rsidDel="00000000" w:rsidR="00000000" w:rsidRPr="00000000">
        <w:rPr>
          <w:color w:val="252525"/>
          <w:sz w:val="21"/>
          <w:szCs w:val="21"/>
          <w:rtl w:val="0"/>
        </w:rPr>
        <w:t xml:space="preserve">3 vols. (Munich: F. Bruckmann, 1915-1919). - auf Deutsch - </w:t>
      </w:r>
    </w:p>
    <w:p w:rsidR="00000000" w:rsidDel="00000000" w:rsidP="00000000" w:rsidRDefault="00000000" w:rsidRPr="00000000">
      <w:pPr>
        <w:spacing w:after="260" w:before="80" w:line="360" w:lineRule="auto"/>
        <w:ind w:left="680" w:firstLine="0"/>
        <w:contextualSpacing w:val="0"/>
      </w:pPr>
      <w:r w:rsidDel="00000000" w:rsidR="00000000" w:rsidRPr="00000000">
        <w:rPr>
          <w:color w:val="252525"/>
          <w:sz w:val="21"/>
          <w:szCs w:val="21"/>
          <w:rtl w:val="0"/>
        </w:rPr>
        <w:t xml:space="preserve">Digitized in University of Wisconsin </w:t>
      </w:r>
      <w:hyperlink r:id="rId74">
        <w:r w:rsidDel="00000000" w:rsidR="00000000" w:rsidRPr="00000000">
          <w:rPr>
            <w:color w:val="663366"/>
            <w:sz w:val="21"/>
            <w:szCs w:val="21"/>
            <w:rtl w:val="0"/>
          </w:rPr>
          <w:t xml:space="preserve">Digital History Collection</w:t>
        </w:r>
      </w:hyperlink>
      <w:r w:rsidDel="00000000" w:rsidR="00000000" w:rsidRPr="00000000">
        <w:rPr>
          <w:color w:val="252525"/>
          <w:sz w:val="21"/>
          <w:szCs w:val="21"/>
          <w:rtl w:val="0"/>
        </w:rPr>
        <w:t xml:space="preserve">. </w:t>
      </w:r>
    </w:p>
    <w:p w:rsidR="00000000" w:rsidDel="00000000" w:rsidP="00000000" w:rsidRDefault="00000000" w:rsidRPr="00000000">
      <w:pPr>
        <w:numPr>
          <w:ilvl w:val="0"/>
          <w:numId w:val="28"/>
        </w:numPr>
        <w:spacing w:after="20" w:before="60" w:line="360" w:lineRule="auto"/>
        <w:ind w:left="1080" w:hanging="360"/>
        <w:contextualSpacing w:val="1"/>
        <w:rPr/>
      </w:pPr>
      <w:hyperlink r:id="rId75">
        <w:r w:rsidDel="00000000" w:rsidR="00000000" w:rsidRPr="00000000">
          <w:rPr>
            <w:b w:val="1"/>
            <w:color w:val="663366"/>
            <w:sz w:val="21"/>
            <w:szCs w:val="21"/>
            <w:rtl w:val="0"/>
          </w:rPr>
          <w:t xml:space="preserve">Maps of World War I</w:t>
        </w:r>
      </w:hyperlink>
      <w:r w:rsidDel="00000000" w:rsidR="00000000" w:rsidRPr="00000000">
        <w:rPr>
          <w:color w:val="252525"/>
          <w:sz w:val="21"/>
          <w:szCs w:val="21"/>
          <w:rtl w:val="0"/>
        </w:rPr>
        <w:t xml:space="preserve">, offering detailed maps of war plans, battles, and political realignments (U.S. Military Academy).</w:t>
      </w:r>
    </w:p>
    <w:p w:rsidR="00000000" w:rsidDel="00000000" w:rsidP="00000000" w:rsidRDefault="00000000" w:rsidRPr="00000000">
      <w:pPr>
        <w:numPr>
          <w:ilvl w:val="0"/>
          <w:numId w:val="38"/>
        </w:numPr>
        <w:spacing w:after="20" w:before="60" w:line="360" w:lineRule="auto"/>
        <w:ind w:left="1080" w:hanging="360"/>
        <w:contextualSpacing w:val="1"/>
        <w:rPr/>
      </w:pPr>
      <w:hyperlink r:id="rId76">
        <w:r w:rsidDel="00000000" w:rsidR="00000000" w:rsidRPr="00000000">
          <w:rPr>
            <w:b w:val="1"/>
            <w:color w:val="663366"/>
            <w:sz w:val="21"/>
            <w:szCs w:val="21"/>
            <w:rtl w:val="0"/>
          </w:rPr>
          <w:t xml:space="preserve">Maps of World War I</w:t>
        </w:r>
      </w:hyperlink>
      <w:r w:rsidDel="00000000" w:rsidR="00000000" w:rsidRPr="00000000">
        <w:rPr>
          <w:color w:val="252525"/>
          <w:sz w:val="21"/>
          <w:szCs w:val="21"/>
          <w:rtl w:val="0"/>
        </w:rPr>
        <w:t xml:space="preserve"> - from the History Department, U.C. San Diego.</w:t>
      </w:r>
    </w:p>
    <w:p w:rsidR="00000000" w:rsidDel="00000000" w:rsidP="00000000" w:rsidRDefault="00000000" w:rsidRPr="00000000">
      <w:pPr>
        <w:numPr>
          <w:ilvl w:val="0"/>
          <w:numId w:val="36"/>
        </w:numPr>
        <w:spacing w:after="20" w:before="60" w:line="360" w:lineRule="auto"/>
        <w:ind w:left="1080" w:hanging="360"/>
        <w:contextualSpacing w:val="1"/>
        <w:rPr/>
      </w:pPr>
      <w:hyperlink r:id="rId77">
        <w:r w:rsidDel="00000000" w:rsidR="00000000" w:rsidRPr="00000000">
          <w:rPr>
            <w:b w:val="1"/>
            <w:color w:val="663366"/>
            <w:sz w:val="21"/>
            <w:szCs w:val="21"/>
            <w:rtl w:val="0"/>
          </w:rPr>
          <w:t xml:space="preserve">WWI: Maps of the Great War</w:t>
        </w:r>
      </w:hyperlink>
      <w:r w:rsidDel="00000000" w:rsidR="00000000" w:rsidRPr="00000000">
        <w:rPr>
          <w:color w:val="252525"/>
          <w:sz w:val="21"/>
          <w:szCs w:val="21"/>
          <w:rtl w:val="0"/>
        </w:rPr>
        <w:t xml:space="preserve"> - from students of Doss High School, Louisville, Kentucky.</w:t>
      </w:r>
    </w:p>
    <w:p w:rsidR="00000000" w:rsidDel="00000000" w:rsidP="00000000" w:rsidRDefault="00000000" w:rsidRPr="00000000">
      <w:pPr>
        <w:spacing w:after="20" w:before="60" w:line="360" w:lineRule="auto"/>
        <w:contextualSpacing w:val="0"/>
      </w:pPr>
      <w:r w:rsidDel="00000000" w:rsidR="00000000" w:rsidRPr="00000000">
        <w:rPr>
          <w:rtl w:val="0"/>
        </w:rPr>
      </w:r>
    </w:p>
    <w:p w:rsidR="00000000" w:rsidDel="00000000" w:rsidP="00000000" w:rsidRDefault="00000000" w:rsidRPr="00000000">
      <w:pPr>
        <w:spacing w:after="20" w:before="60" w:line="360" w:lineRule="auto"/>
        <w:contextualSpacing w:val="0"/>
      </w:pPr>
      <w:r w:rsidDel="00000000" w:rsidR="00000000" w:rsidRPr="00000000">
        <w:rPr>
          <w:rtl w:val="0"/>
        </w:rPr>
      </w:r>
    </w:p>
    <w:p w:rsidR="00000000" w:rsidDel="00000000" w:rsidP="00000000" w:rsidRDefault="00000000" w:rsidRPr="00000000">
      <w:pPr>
        <w:spacing w:after="20" w:before="60" w:line="360" w:lineRule="auto"/>
        <w:contextualSpacing w:val="0"/>
      </w:pPr>
      <w:r w:rsidDel="00000000" w:rsidR="00000000" w:rsidRPr="00000000">
        <w:rPr>
          <w:rtl w:val="0"/>
        </w:rPr>
      </w:r>
    </w:p>
    <w:p w:rsidR="00000000" w:rsidDel="00000000" w:rsidP="00000000" w:rsidRDefault="00000000" w:rsidRPr="00000000">
      <w:pPr>
        <w:spacing w:after="20" w:before="60" w:line="360" w:lineRule="auto"/>
        <w:contextualSpacing w:val="0"/>
      </w:pPr>
      <w:r w:rsidDel="00000000" w:rsidR="00000000" w:rsidRPr="00000000">
        <w:rPr>
          <w:b w:val="1"/>
          <w:color w:val="252525"/>
          <w:rtl w:val="0"/>
        </w:rPr>
        <w:t xml:space="preserve">Grading Rubric</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540.0" w:type="dxa"/>
        <w:jc w:val="left"/>
        <w:tblLayout w:type="fixed"/>
        <w:tblLook w:val="0600"/>
      </w:tblPr>
      <w:tblGrid>
        <w:gridCol w:w="1170"/>
        <w:gridCol w:w="2295"/>
        <w:gridCol w:w="2295"/>
        <w:gridCol w:w="2295"/>
        <w:gridCol w:w="1485"/>
        <w:tblGridChange w:id="0">
          <w:tblGrid>
            <w:gridCol w:w="1170"/>
            <w:gridCol w:w="2295"/>
            <w:gridCol w:w="2295"/>
            <w:gridCol w:w="2295"/>
            <w:gridCol w:w="1485"/>
          </w:tblGrid>
        </w:tblGridChange>
      </w:tblGrid>
      <w:tr>
        <w:tc>
          <w:tcPr>
            <w:tcBorders>
              <w:top w:color="000000" w:space="0" w:sz="6" w:val="single"/>
              <w:left w:color="000000" w:space="0" w:sz="6" w:val="single"/>
              <w:bottom w:color="000000" w:space="0" w:sz="6" w:val="single"/>
              <w:right w:color="000000" w:space="0" w:sz="6" w:val="single"/>
            </w:tcBorders>
            <w:shd w:fill="a6a6a6"/>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17"/>
                <w:szCs w:val="17"/>
                <w:shd w:fill="d9d9d9" w:val="clear"/>
                <w:rtl w:val="0"/>
              </w:rPr>
              <w:t xml:space="preserve">Below Standard</w:t>
            </w:r>
          </w:p>
        </w:tc>
        <w:tc>
          <w:tcPr>
            <w:tcBorders>
              <w:top w:color="000000" w:space="0" w:sz="6" w:val="single"/>
              <w:left w:color="000000" w:space="0" w:sz="6" w:val="single"/>
              <w:bottom w:color="000000" w:space="0" w:sz="6" w:val="single"/>
              <w:right w:color="000000" w:space="0" w:sz="6" w:val="single"/>
            </w:tcBorders>
            <w:shd w:fill="d9d9d9"/>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17"/>
                <w:szCs w:val="17"/>
                <w:shd w:fill="d9d9d9" w:val="clear"/>
                <w:rtl w:val="0"/>
              </w:rPr>
              <w:t xml:space="preserve">Approaching Standard</w:t>
            </w:r>
          </w:p>
        </w:tc>
        <w:tc>
          <w:tcPr>
            <w:tcBorders>
              <w:top w:color="000000" w:space="0" w:sz="6" w:val="single"/>
              <w:left w:color="000000" w:space="0" w:sz="6" w:val="single"/>
              <w:bottom w:color="000000" w:space="0" w:sz="6" w:val="single"/>
              <w:right w:color="000000" w:space="0" w:sz="6" w:val="single"/>
            </w:tcBorders>
            <w:shd w:fill="d9d9d9"/>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17"/>
                <w:szCs w:val="17"/>
                <w:shd w:fill="d9d9d9" w:val="clear"/>
                <w:rtl w:val="0"/>
              </w:rPr>
              <w:t xml:space="preserve">At Standard</w:t>
            </w:r>
          </w:p>
        </w:tc>
        <w:tc>
          <w:tcPr>
            <w:tcBorders>
              <w:top w:color="000000" w:space="0" w:sz="6" w:val="single"/>
              <w:left w:color="000000" w:space="0" w:sz="6" w:val="single"/>
              <w:bottom w:color="000000" w:space="0" w:sz="6" w:val="single"/>
              <w:right w:color="000000" w:space="0" w:sz="6" w:val="single"/>
            </w:tcBorders>
            <w:shd w:fill="d9d9d9"/>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17"/>
                <w:szCs w:val="17"/>
                <w:shd w:fill="d9d9d9" w:val="clear"/>
                <w:rtl w:val="0"/>
              </w:rPr>
              <w:t xml:space="preserve">Above Standard</w:t>
            </w:r>
          </w:p>
          <w:p w:rsidR="00000000" w:rsidDel="00000000" w:rsidP="00000000" w:rsidRDefault="00000000" w:rsidRPr="00000000">
            <w:pPr>
              <w:spacing w:after="60" w:lineRule="auto"/>
              <w:contextualSpacing w:val="0"/>
              <w:jc w:val="center"/>
            </w:pPr>
            <w:r w:rsidDel="00000000" w:rsidR="00000000" w:rsidRPr="00000000">
              <w:rPr>
                <w:rFonts w:ascii="Arial Unicode MS" w:cs="Arial Unicode MS" w:eastAsia="Arial Unicode MS" w:hAnsi="Arial Unicode MS"/>
                <w:sz w:val="15"/>
                <w:szCs w:val="15"/>
                <w:shd w:fill="d9d9d9" w:val="clear"/>
                <w:rtl w:val="0"/>
              </w:rPr>
              <w:t xml:space="preserve">✔</w:t>
            </w:r>
          </w:p>
        </w:tc>
      </w:tr>
      <w:tr>
        <w:tc>
          <w:tcPr>
            <w:tcBorders>
              <w:top w:color="000000" w:space="0" w:sz="6" w:val="single"/>
              <w:left w:color="000000" w:space="0" w:sz="6" w:val="single"/>
              <w:bottom w:color="000000" w:space="0" w:sz="6" w:val="single"/>
              <w:right w:color="000000" w:space="0" w:sz="6" w:val="single"/>
            </w:tcBorders>
            <w:shd w:fill="d9d9d9"/>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7"/>
                <w:szCs w:val="17"/>
                <w:shd w:fill="d9d9d9" w:val="clear"/>
                <w:rtl w:val="0"/>
              </w:rPr>
              <w:t xml:space="preserve">Explanation of Ideas &amp; Information</w:t>
            </w:r>
          </w:p>
        </w:tc>
        <w:tc>
          <w:tcPr>
            <w:tcBorders>
              <w:top w:color="000000" w:space="0" w:sz="6" w:val="single"/>
              <w:left w:color="000000" w:space="0" w:sz="6" w:val="single"/>
              <w:bottom w:color="000000" w:space="0" w:sz="6" w:val="single"/>
              <w:right w:color="000000" w:space="0" w:sz="6" w:val="single"/>
            </w:tcBorders>
            <w:shd w:fill="ffffff"/>
            <w:tcMar>
              <w:top w:w="60.0" w:type="dxa"/>
              <w:left w:w="60.0" w:type="dxa"/>
              <w:bottom w:w="60.0" w:type="dxa"/>
              <w:right w:w="60.0" w:type="dxa"/>
            </w:tcMar>
          </w:tcPr>
          <w:p w:rsidR="00000000" w:rsidDel="00000000" w:rsidP="00000000" w:rsidRDefault="00000000" w:rsidRPr="00000000">
            <w:pPr>
              <w:spacing w:after="60" w:lineRule="auto"/>
              <w:ind w:left="120"/>
              <w:contextualSpacing w:val="0"/>
            </w:pPr>
            <w:r w:rsidDel="00000000" w:rsidR="00000000" w:rsidRPr="00000000">
              <w:rPr>
                <w:rFonts w:ascii="Times New Roman" w:cs="Times New Roman" w:eastAsia="Times New Roman" w:hAnsi="Times New Roman"/>
                <w:sz w:val="12"/>
                <w:szCs w:val="12"/>
                <w:highlight w:val="white"/>
                <w:rtl w:val="0"/>
              </w:rPr>
              <w:t xml:space="preserve">•</w:t>
              <w:tab/>
            </w:r>
            <w:r w:rsidDel="00000000" w:rsidR="00000000" w:rsidRPr="00000000">
              <w:rPr>
                <w:rFonts w:ascii="Times New Roman" w:cs="Times New Roman" w:eastAsia="Times New Roman" w:hAnsi="Times New Roman"/>
                <w:sz w:val="15"/>
                <w:szCs w:val="15"/>
                <w:highlight w:val="white"/>
                <w:rtl w:val="0"/>
              </w:rPr>
              <w:t xml:space="preserve">does not present information, arguments, ideas, or findings clearly, concisely, and logically; argument lacks supporting evidence; audience cannot follow the line of reasoning</w:t>
            </w:r>
          </w:p>
          <w:p w:rsidR="00000000" w:rsidDel="00000000" w:rsidP="00000000" w:rsidRDefault="00000000" w:rsidRPr="00000000">
            <w:pPr>
              <w:spacing w:after="60" w:lineRule="auto"/>
              <w:ind w:left="120"/>
              <w:contextualSpacing w:val="0"/>
            </w:pPr>
            <w:r w:rsidDel="00000000" w:rsidR="00000000" w:rsidRPr="00000000">
              <w:rPr>
                <w:rFonts w:ascii="Times New Roman" w:cs="Times New Roman" w:eastAsia="Times New Roman" w:hAnsi="Times New Roman"/>
                <w:sz w:val="12"/>
                <w:szCs w:val="12"/>
                <w:highlight w:val="white"/>
                <w:rtl w:val="0"/>
              </w:rPr>
              <w:t xml:space="preserve">•</w:t>
              <w:tab/>
            </w:r>
            <w:r w:rsidDel="00000000" w:rsidR="00000000" w:rsidRPr="00000000">
              <w:rPr>
                <w:rFonts w:ascii="Times New Roman" w:cs="Times New Roman" w:eastAsia="Times New Roman" w:hAnsi="Times New Roman"/>
                <w:sz w:val="15"/>
                <w:szCs w:val="15"/>
                <w:highlight w:val="white"/>
                <w:rtl w:val="0"/>
              </w:rPr>
              <w:t xml:space="preserve">selects information, develops ideas and uses a style inappropriate to the purpose, task, and audience (may be too much or too little information, or the wrong approach)</w:t>
            </w:r>
          </w:p>
          <w:p w:rsidR="00000000" w:rsidDel="00000000" w:rsidP="00000000" w:rsidRDefault="00000000" w:rsidRPr="00000000">
            <w:pPr>
              <w:spacing w:after="60" w:lineRule="auto"/>
              <w:ind w:left="120"/>
              <w:contextualSpacing w:val="0"/>
            </w:pPr>
            <w:r w:rsidDel="00000000" w:rsidR="00000000" w:rsidRPr="00000000">
              <w:rPr>
                <w:rFonts w:ascii="Times New Roman" w:cs="Times New Roman" w:eastAsia="Times New Roman" w:hAnsi="Times New Roman"/>
                <w:sz w:val="12"/>
                <w:szCs w:val="12"/>
                <w:highlight w:val="white"/>
                <w:rtl w:val="0"/>
              </w:rPr>
              <w:t xml:space="preserve">•</w:t>
              <w:tab/>
            </w:r>
            <w:r w:rsidDel="00000000" w:rsidR="00000000" w:rsidRPr="00000000">
              <w:rPr>
                <w:rFonts w:ascii="Times New Roman" w:cs="Times New Roman" w:eastAsia="Times New Roman" w:hAnsi="Times New Roman"/>
                <w:sz w:val="15"/>
                <w:szCs w:val="15"/>
                <w:highlight w:val="white"/>
                <w:rtl w:val="0"/>
              </w:rPr>
              <w:t xml:space="preserve">does not address alternative or opposing perspectives</w:t>
            </w:r>
          </w:p>
        </w:tc>
        <w:tc>
          <w:tcPr>
            <w:tcBorders>
              <w:top w:color="000000" w:space="0" w:sz="6" w:val="single"/>
              <w:left w:color="000000" w:space="0" w:sz="6" w:val="single"/>
              <w:bottom w:color="000000" w:space="0" w:sz="6" w:val="single"/>
              <w:right w:color="000000" w:space="0" w:sz="6" w:val="single"/>
            </w:tcBorders>
            <w:shd w:fill="ffffff"/>
            <w:tcMar>
              <w:top w:w="60.0" w:type="dxa"/>
              <w:left w:w="60.0" w:type="dxa"/>
              <w:bottom w:w="60.0" w:type="dxa"/>
              <w:right w:w="60.0" w:type="dxa"/>
            </w:tcMar>
          </w:tcPr>
          <w:p w:rsidR="00000000" w:rsidDel="00000000" w:rsidP="00000000" w:rsidRDefault="00000000" w:rsidRPr="00000000">
            <w:pPr>
              <w:spacing w:after="60" w:lineRule="auto"/>
              <w:ind w:left="120"/>
              <w:contextualSpacing w:val="0"/>
            </w:pPr>
            <w:r w:rsidDel="00000000" w:rsidR="00000000" w:rsidRPr="00000000">
              <w:rPr>
                <w:rFonts w:ascii="Times New Roman" w:cs="Times New Roman" w:eastAsia="Times New Roman" w:hAnsi="Times New Roman"/>
                <w:sz w:val="12"/>
                <w:szCs w:val="12"/>
                <w:highlight w:val="white"/>
                <w:rtl w:val="0"/>
              </w:rPr>
              <w:t xml:space="preserve">•</w:t>
              <w:tab/>
            </w:r>
            <w:r w:rsidDel="00000000" w:rsidR="00000000" w:rsidRPr="00000000">
              <w:rPr>
                <w:rFonts w:ascii="Times New Roman" w:cs="Times New Roman" w:eastAsia="Times New Roman" w:hAnsi="Times New Roman"/>
                <w:sz w:val="15"/>
                <w:szCs w:val="15"/>
                <w:highlight w:val="white"/>
                <w:rtl w:val="0"/>
              </w:rPr>
              <w:t xml:space="preserve">presents information, findings, arguments and supporting evidence in a way that is not always clear, concise, and logical; line of reasoning is sometimes hard to follow</w:t>
            </w:r>
          </w:p>
          <w:p w:rsidR="00000000" w:rsidDel="00000000" w:rsidP="00000000" w:rsidRDefault="00000000" w:rsidRPr="00000000">
            <w:pPr>
              <w:spacing w:after="60" w:lineRule="auto"/>
              <w:ind w:left="120"/>
              <w:contextualSpacing w:val="0"/>
            </w:pPr>
            <w:r w:rsidDel="00000000" w:rsidR="00000000" w:rsidRPr="00000000">
              <w:rPr>
                <w:rFonts w:ascii="Times New Roman" w:cs="Times New Roman" w:eastAsia="Times New Roman" w:hAnsi="Times New Roman"/>
                <w:sz w:val="12"/>
                <w:szCs w:val="12"/>
                <w:highlight w:val="white"/>
                <w:rtl w:val="0"/>
              </w:rPr>
              <w:t xml:space="preserve">•</w:t>
              <w:tab/>
            </w:r>
            <w:r w:rsidDel="00000000" w:rsidR="00000000" w:rsidRPr="00000000">
              <w:rPr>
                <w:rFonts w:ascii="Times New Roman" w:cs="Times New Roman" w:eastAsia="Times New Roman" w:hAnsi="Times New Roman"/>
                <w:sz w:val="15"/>
                <w:szCs w:val="15"/>
                <w:highlight w:val="white"/>
                <w:rtl w:val="0"/>
              </w:rPr>
              <w:t xml:space="preserve">attempts to select information, develop ideas and use a style appropriate to the purpose, task, and audience but does not fully succeed </w:t>
            </w:r>
          </w:p>
          <w:p w:rsidR="00000000" w:rsidDel="00000000" w:rsidP="00000000" w:rsidRDefault="00000000" w:rsidRPr="00000000">
            <w:pPr>
              <w:spacing w:after="60" w:lineRule="auto"/>
              <w:ind w:left="120"/>
              <w:contextualSpacing w:val="0"/>
            </w:pPr>
            <w:r w:rsidDel="00000000" w:rsidR="00000000" w:rsidRPr="00000000">
              <w:rPr>
                <w:rFonts w:ascii="Times New Roman" w:cs="Times New Roman" w:eastAsia="Times New Roman" w:hAnsi="Times New Roman"/>
                <w:sz w:val="12"/>
                <w:szCs w:val="12"/>
                <w:highlight w:val="white"/>
                <w:rtl w:val="0"/>
              </w:rPr>
              <w:t xml:space="preserve">•</w:t>
              <w:tab/>
            </w:r>
            <w:r w:rsidDel="00000000" w:rsidR="00000000" w:rsidRPr="00000000">
              <w:rPr>
                <w:rFonts w:ascii="Times New Roman" w:cs="Times New Roman" w:eastAsia="Times New Roman" w:hAnsi="Times New Roman"/>
                <w:sz w:val="15"/>
                <w:szCs w:val="15"/>
                <w:highlight w:val="white"/>
                <w:rtl w:val="0"/>
              </w:rPr>
              <w:t xml:space="preserve">attempts to address alternative or opposing perspectives, but not clearly or completely</w:t>
            </w:r>
          </w:p>
        </w:tc>
        <w:tc>
          <w:tcPr>
            <w:tcBorders>
              <w:top w:color="000000" w:space="0" w:sz="6" w:val="single"/>
              <w:left w:color="000000" w:space="0" w:sz="6" w:val="single"/>
              <w:bottom w:color="000000" w:space="0" w:sz="6" w:val="single"/>
              <w:right w:color="000000" w:space="0" w:sz="6" w:val="single"/>
            </w:tcBorders>
            <w:shd w:fill="ffffff"/>
            <w:tcMar>
              <w:top w:w="60.0" w:type="dxa"/>
              <w:left w:w="60.0" w:type="dxa"/>
              <w:bottom w:w="60.0" w:type="dxa"/>
              <w:right w:w="60.0" w:type="dxa"/>
            </w:tcMar>
          </w:tcPr>
          <w:p w:rsidR="00000000" w:rsidDel="00000000" w:rsidP="00000000" w:rsidRDefault="00000000" w:rsidRPr="00000000">
            <w:pPr>
              <w:spacing w:after="60" w:lineRule="auto"/>
              <w:ind w:left="120"/>
              <w:contextualSpacing w:val="0"/>
            </w:pPr>
            <w:r w:rsidDel="00000000" w:rsidR="00000000" w:rsidRPr="00000000">
              <w:rPr>
                <w:rFonts w:ascii="Times New Roman" w:cs="Times New Roman" w:eastAsia="Times New Roman" w:hAnsi="Times New Roman"/>
                <w:sz w:val="12"/>
                <w:szCs w:val="12"/>
                <w:highlight w:val="white"/>
                <w:rtl w:val="0"/>
              </w:rPr>
              <w:t xml:space="preserve">•</w:t>
              <w:tab/>
            </w:r>
            <w:r w:rsidDel="00000000" w:rsidR="00000000" w:rsidRPr="00000000">
              <w:rPr>
                <w:rFonts w:ascii="Times New Roman" w:cs="Times New Roman" w:eastAsia="Times New Roman" w:hAnsi="Times New Roman"/>
                <w:sz w:val="15"/>
                <w:szCs w:val="15"/>
                <w:highlight w:val="white"/>
                <w:rtl w:val="0"/>
              </w:rPr>
              <w:t xml:space="preserve">presents information, findings, arguments and supporting evidence clearly, concisely, and logically; audience can easily follow the line of reasoning (CC 9-12.SL.4)</w:t>
            </w:r>
          </w:p>
          <w:p w:rsidR="00000000" w:rsidDel="00000000" w:rsidP="00000000" w:rsidRDefault="00000000" w:rsidRPr="00000000">
            <w:pPr>
              <w:spacing w:after="60" w:lineRule="auto"/>
              <w:ind w:left="120"/>
              <w:contextualSpacing w:val="0"/>
            </w:pPr>
            <w:r w:rsidDel="00000000" w:rsidR="00000000" w:rsidRPr="00000000">
              <w:rPr>
                <w:rFonts w:ascii="Times New Roman" w:cs="Times New Roman" w:eastAsia="Times New Roman" w:hAnsi="Times New Roman"/>
                <w:sz w:val="12"/>
                <w:szCs w:val="12"/>
                <w:highlight w:val="white"/>
                <w:rtl w:val="0"/>
              </w:rPr>
              <w:t xml:space="preserve">•</w:t>
              <w:tab/>
            </w:r>
            <w:r w:rsidDel="00000000" w:rsidR="00000000" w:rsidRPr="00000000">
              <w:rPr>
                <w:rFonts w:ascii="Times New Roman" w:cs="Times New Roman" w:eastAsia="Times New Roman" w:hAnsi="Times New Roman"/>
                <w:sz w:val="15"/>
                <w:szCs w:val="15"/>
                <w:highlight w:val="white"/>
                <w:rtl w:val="0"/>
              </w:rPr>
              <w:t xml:space="preserve">selects information, develops ideas and uses a style appropriate to the purpose, task, and audience (CC 9-12.SL.4)</w:t>
            </w:r>
          </w:p>
          <w:p w:rsidR="00000000" w:rsidDel="00000000" w:rsidP="00000000" w:rsidRDefault="00000000" w:rsidRPr="00000000">
            <w:pPr>
              <w:spacing w:after="60" w:lineRule="auto"/>
              <w:ind w:left="120"/>
              <w:contextualSpacing w:val="0"/>
            </w:pPr>
            <w:r w:rsidDel="00000000" w:rsidR="00000000" w:rsidRPr="00000000">
              <w:rPr>
                <w:rFonts w:ascii="Times New Roman" w:cs="Times New Roman" w:eastAsia="Times New Roman" w:hAnsi="Times New Roman"/>
                <w:sz w:val="12"/>
                <w:szCs w:val="12"/>
                <w:highlight w:val="white"/>
                <w:rtl w:val="0"/>
              </w:rPr>
              <w:t xml:space="preserve">•</w:t>
              <w:tab/>
            </w:r>
            <w:r w:rsidDel="00000000" w:rsidR="00000000" w:rsidRPr="00000000">
              <w:rPr>
                <w:rFonts w:ascii="Times New Roman" w:cs="Times New Roman" w:eastAsia="Times New Roman" w:hAnsi="Times New Roman"/>
                <w:sz w:val="15"/>
                <w:szCs w:val="15"/>
                <w:highlight w:val="white"/>
                <w:rtl w:val="0"/>
              </w:rPr>
              <w:t xml:space="preserve">clearly and completely addresses alternative or opposing perspectives</w:t>
            </w:r>
          </w:p>
          <w:p w:rsidR="00000000" w:rsidDel="00000000" w:rsidP="00000000" w:rsidRDefault="00000000" w:rsidRPr="00000000">
            <w:pPr>
              <w:spacing w:after="60" w:lineRule="auto"/>
              <w:ind w:left="120"/>
              <w:contextualSpacing w:val="0"/>
            </w:pPr>
            <w:r w:rsidDel="00000000" w:rsidR="00000000" w:rsidRPr="00000000">
              <w:rPr>
                <w:rFonts w:ascii="Times New Roman" w:cs="Times New Roman" w:eastAsia="Times New Roman" w:hAnsi="Times New Roman"/>
                <w:sz w:val="15"/>
                <w:szCs w:val="15"/>
                <w:highlight w:val="white"/>
                <w:rtl w:val="0"/>
              </w:rPr>
              <w:t xml:space="preserve">(CC 11-12.SL.4)</w:t>
            </w:r>
          </w:p>
        </w:tc>
        <w:tc>
          <w:tcPr>
            <w:tcBorders>
              <w:top w:color="000000" w:space="0" w:sz="6" w:val="single"/>
              <w:left w:color="000000" w:space="0" w:sz="6" w:val="single"/>
              <w:bottom w:color="000000" w:space="0" w:sz="6" w:val="single"/>
              <w:right w:color="000000" w:space="0" w:sz="6" w:val="single"/>
            </w:tcBorders>
            <w:shd w:fill="ffffff"/>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d9d9d9"/>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7"/>
                <w:szCs w:val="17"/>
                <w:shd w:fill="d9d9d9" w:val="clear"/>
                <w:rtl w:val="0"/>
              </w:rPr>
              <w:t xml:space="preserve">Organization</w:t>
            </w:r>
          </w:p>
        </w:tc>
        <w:tc>
          <w:tcPr>
            <w:tcBorders>
              <w:top w:color="000000" w:space="0" w:sz="6" w:val="single"/>
              <w:left w:color="000000" w:space="0" w:sz="6" w:val="single"/>
              <w:bottom w:color="000000" w:space="0" w:sz="6" w:val="single"/>
              <w:right w:color="000000" w:space="0" w:sz="6" w:val="single"/>
            </w:tcBorders>
            <w:shd w:fill="ffffff"/>
            <w:tcMar>
              <w:top w:w="60.0" w:type="dxa"/>
              <w:left w:w="60.0" w:type="dxa"/>
              <w:bottom w:w="60.0" w:type="dxa"/>
              <w:right w:w="60.0" w:type="dxa"/>
            </w:tcMar>
          </w:tcPr>
          <w:p w:rsidR="00000000" w:rsidDel="00000000" w:rsidP="00000000" w:rsidRDefault="00000000" w:rsidRPr="00000000">
            <w:pPr>
              <w:spacing w:after="60" w:lineRule="auto"/>
              <w:ind w:left="120"/>
              <w:contextualSpacing w:val="0"/>
            </w:pPr>
            <w:r w:rsidDel="00000000" w:rsidR="00000000" w:rsidRPr="00000000">
              <w:rPr>
                <w:rFonts w:ascii="Times New Roman" w:cs="Times New Roman" w:eastAsia="Times New Roman" w:hAnsi="Times New Roman"/>
                <w:sz w:val="12"/>
                <w:szCs w:val="12"/>
                <w:highlight w:val="white"/>
                <w:rtl w:val="0"/>
              </w:rPr>
              <w:t xml:space="preserve">•</w:t>
              <w:tab/>
            </w:r>
            <w:r w:rsidDel="00000000" w:rsidR="00000000" w:rsidRPr="00000000">
              <w:rPr>
                <w:rFonts w:ascii="Times New Roman" w:cs="Times New Roman" w:eastAsia="Times New Roman" w:hAnsi="Times New Roman"/>
                <w:sz w:val="15"/>
                <w:szCs w:val="15"/>
                <w:highlight w:val="white"/>
                <w:rtl w:val="0"/>
              </w:rPr>
              <w:t xml:space="preserve">does not meet requirements for what should be included in the presentation</w:t>
            </w:r>
          </w:p>
          <w:p w:rsidR="00000000" w:rsidDel="00000000" w:rsidP="00000000" w:rsidRDefault="00000000" w:rsidRPr="00000000">
            <w:pPr>
              <w:spacing w:after="60" w:lineRule="auto"/>
              <w:ind w:left="120"/>
              <w:contextualSpacing w:val="0"/>
            </w:pPr>
            <w:r w:rsidDel="00000000" w:rsidR="00000000" w:rsidRPr="00000000">
              <w:rPr>
                <w:rFonts w:ascii="Times New Roman" w:cs="Times New Roman" w:eastAsia="Times New Roman" w:hAnsi="Times New Roman"/>
                <w:sz w:val="12"/>
                <w:szCs w:val="12"/>
                <w:highlight w:val="white"/>
                <w:rtl w:val="0"/>
              </w:rPr>
              <w:t xml:space="preserve">•</w:t>
              <w:tab/>
            </w:r>
            <w:r w:rsidDel="00000000" w:rsidR="00000000" w:rsidRPr="00000000">
              <w:rPr>
                <w:rFonts w:ascii="Times New Roman" w:cs="Times New Roman" w:eastAsia="Times New Roman" w:hAnsi="Times New Roman"/>
                <w:sz w:val="15"/>
                <w:szCs w:val="15"/>
                <w:highlight w:val="white"/>
                <w:rtl w:val="0"/>
              </w:rPr>
              <w:t xml:space="preserve">does not have an introduction and/or conclusion</w:t>
            </w:r>
          </w:p>
          <w:p w:rsidR="00000000" w:rsidDel="00000000" w:rsidP="00000000" w:rsidRDefault="00000000" w:rsidRPr="00000000">
            <w:pPr>
              <w:spacing w:after="60" w:lineRule="auto"/>
              <w:ind w:left="120"/>
              <w:contextualSpacing w:val="0"/>
            </w:pPr>
            <w:r w:rsidDel="00000000" w:rsidR="00000000" w:rsidRPr="00000000">
              <w:rPr>
                <w:rFonts w:ascii="Times New Roman" w:cs="Times New Roman" w:eastAsia="Times New Roman" w:hAnsi="Times New Roman"/>
                <w:sz w:val="12"/>
                <w:szCs w:val="12"/>
                <w:highlight w:val="white"/>
                <w:rtl w:val="0"/>
              </w:rPr>
              <w:t xml:space="preserve">•</w:t>
              <w:tab/>
            </w:r>
            <w:r w:rsidDel="00000000" w:rsidR="00000000" w:rsidRPr="00000000">
              <w:rPr>
                <w:rFonts w:ascii="Times New Roman" w:cs="Times New Roman" w:eastAsia="Times New Roman" w:hAnsi="Times New Roman"/>
                <w:sz w:val="15"/>
                <w:szCs w:val="15"/>
                <w:highlight w:val="white"/>
                <w:rtl w:val="0"/>
              </w:rPr>
              <w:t xml:space="preserve">uses time poorly; the whole presentation, or a part of it, is too short or too long</w:t>
            </w:r>
          </w:p>
        </w:tc>
        <w:tc>
          <w:tcPr>
            <w:tcBorders>
              <w:top w:color="000000" w:space="0" w:sz="6" w:val="single"/>
              <w:left w:color="000000" w:space="0" w:sz="6" w:val="single"/>
              <w:bottom w:color="000000" w:space="0" w:sz="6" w:val="single"/>
              <w:right w:color="000000" w:space="0" w:sz="6" w:val="single"/>
            </w:tcBorders>
            <w:shd w:fill="ffffff"/>
            <w:tcMar>
              <w:top w:w="60.0" w:type="dxa"/>
              <w:left w:w="60.0" w:type="dxa"/>
              <w:bottom w:w="60.0" w:type="dxa"/>
              <w:right w:w="60.0" w:type="dxa"/>
            </w:tcMar>
          </w:tcPr>
          <w:p w:rsidR="00000000" w:rsidDel="00000000" w:rsidP="00000000" w:rsidRDefault="00000000" w:rsidRPr="00000000">
            <w:pPr>
              <w:spacing w:after="60" w:lineRule="auto"/>
              <w:ind w:left="120"/>
              <w:contextualSpacing w:val="0"/>
            </w:pPr>
            <w:r w:rsidDel="00000000" w:rsidR="00000000" w:rsidRPr="00000000">
              <w:rPr>
                <w:rFonts w:ascii="Times New Roman" w:cs="Times New Roman" w:eastAsia="Times New Roman" w:hAnsi="Times New Roman"/>
                <w:sz w:val="12"/>
                <w:szCs w:val="12"/>
                <w:highlight w:val="white"/>
                <w:rtl w:val="0"/>
              </w:rPr>
              <w:t xml:space="preserve">•</w:t>
              <w:tab/>
            </w:r>
            <w:r w:rsidDel="00000000" w:rsidR="00000000" w:rsidRPr="00000000">
              <w:rPr>
                <w:rFonts w:ascii="Times New Roman" w:cs="Times New Roman" w:eastAsia="Times New Roman" w:hAnsi="Times New Roman"/>
                <w:sz w:val="15"/>
                <w:szCs w:val="15"/>
                <w:highlight w:val="white"/>
                <w:rtl w:val="0"/>
              </w:rPr>
              <w:t xml:space="preserve">meets most requirements for what should be included in the presentation</w:t>
            </w:r>
          </w:p>
          <w:p w:rsidR="00000000" w:rsidDel="00000000" w:rsidP="00000000" w:rsidRDefault="00000000" w:rsidRPr="00000000">
            <w:pPr>
              <w:spacing w:after="60" w:lineRule="auto"/>
              <w:ind w:left="120"/>
              <w:contextualSpacing w:val="0"/>
            </w:pPr>
            <w:r w:rsidDel="00000000" w:rsidR="00000000" w:rsidRPr="00000000">
              <w:rPr>
                <w:rFonts w:ascii="Times New Roman" w:cs="Times New Roman" w:eastAsia="Times New Roman" w:hAnsi="Times New Roman"/>
                <w:sz w:val="12"/>
                <w:szCs w:val="12"/>
                <w:highlight w:val="white"/>
                <w:rtl w:val="0"/>
              </w:rPr>
              <w:t xml:space="preserve">•</w:t>
              <w:tab/>
            </w:r>
            <w:r w:rsidDel="00000000" w:rsidR="00000000" w:rsidRPr="00000000">
              <w:rPr>
                <w:rFonts w:ascii="Times New Roman" w:cs="Times New Roman" w:eastAsia="Times New Roman" w:hAnsi="Times New Roman"/>
                <w:sz w:val="15"/>
                <w:szCs w:val="15"/>
                <w:highlight w:val="white"/>
                <w:rtl w:val="0"/>
              </w:rPr>
              <w:t xml:space="preserve">has an introduction and conclusion, but they are not clear or interesting</w:t>
            </w:r>
          </w:p>
          <w:p w:rsidR="00000000" w:rsidDel="00000000" w:rsidP="00000000" w:rsidRDefault="00000000" w:rsidRPr="00000000">
            <w:pPr>
              <w:spacing w:after="60" w:lineRule="auto"/>
              <w:ind w:left="120"/>
              <w:contextualSpacing w:val="0"/>
            </w:pPr>
            <w:r w:rsidDel="00000000" w:rsidR="00000000" w:rsidRPr="00000000">
              <w:rPr>
                <w:rFonts w:ascii="Times New Roman" w:cs="Times New Roman" w:eastAsia="Times New Roman" w:hAnsi="Times New Roman"/>
                <w:sz w:val="12"/>
                <w:szCs w:val="12"/>
                <w:highlight w:val="white"/>
                <w:rtl w:val="0"/>
              </w:rPr>
              <w:t xml:space="preserve">•</w:t>
              <w:tab/>
            </w:r>
            <w:r w:rsidDel="00000000" w:rsidR="00000000" w:rsidRPr="00000000">
              <w:rPr>
                <w:rFonts w:ascii="Times New Roman" w:cs="Times New Roman" w:eastAsia="Times New Roman" w:hAnsi="Times New Roman"/>
                <w:sz w:val="15"/>
                <w:szCs w:val="15"/>
                <w:highlight w:val="white"/>
                <w:rtl w:val="0"/>
              </w:rPr>
              <w:t xml:space="preserve">generally times presentation well, but may spend too much or too little time on a topic, a/v aid, or idea</w:t>
            </w:r>
          </w:p>
        </w:tc>
        <w:tc>
          <w:tcPr>
            <w:tcBorders>
              <w:top w:color="000000" w:space="0" w:sz="6" w:val="single"/>
              <w:left w:color="000000" w:space="0" w:sz="6" w:val="single"/>
              <w:bottom w:color="000000" w:space="0" w:sz="6" w:val="single"/>
              <w:right w:color="000000" w:space="0" w:sz="6" w:val="single"/>
            </w:tcBorders>
            <w:shd w:fill="ffffff"/>
            <w:tcMar>
              <w:top w:w="60.0" w:type="dxa"/>
              <w:left w:w="60.0" w:type="dxa"/>
              <w:bottom w:w="60.0" w:type="dxa"/>
              <w:right w:w="60.0" w:type="dxa"/>
            </w:tcMar>
          </w:tcPr>
          <w:p w:rsidR="00000000" w:rsidDel="00000000" w:rsidP="00000000" w:rsidRDefault="00000000" w:rsidRPr="00000000">
            <w:pPr>
              <w:spacing w:after="60" w:lineRule="auto"/>
              <w:ind w:left="120"/>
              <w:contextualSpacing w:val="0"/>
            </w:pPr>
            <w:r w:rsidDel="00000000" w:rsidR="00000000" w:rsidRPr="00000000">
              <w:rPr>
                <w:rFonts w:ascii="Times New Roman" w:cs="Times New Roman" w:eastAsia="Times New Roman" w:hAnsi="Times New Roman"/>
                <w:sz w:val="12"/>
                <w:szCs w:val="12"/>
                <w:highlight w:val="white"/>
                <w:rtl w:val="0"/>
              </w:rPr>
              <w:t xml:space="preserve">•</w:t>
              <w:tab/>
            </w:r>
            <w:r w:rsidDel="00000000" w:rsidR="00000000" w:rsidRPr="00000000">
              <w:rPr>
                <w:rFonts w:ascii="Times New Roman" w:cs="Times New Roman" w:eastAsia="Times New Roman" w:hAnsi="Times New Roman"/>
                <w:sz w:val="15"/>
                <w:szCs w:val="15"/>
                <w:highlight w:val="white"/>
                <w:rtl w:val="0"/>
              </w:rPr>
              <w:t xml:space="preserve">meets all requirements for what should be included in the presentation</w:t>
            </w:r>
          </w:p>
          <w:p w:rsidR="00000000" w:rsidDel="00000000" w:rsidP="00000000" w:rsidRDefault="00000000" w:rsidRPr="00000000">
            <w:pPr>
              <w:spacing w:after="60" w:lineRule="auto"/>
              <w:ind w:left="120"/>
              <w:contextualSpacing w:val="0"/>
            </w:pPr>
            <w:r w:rsidDel="00000000" w:rsidR="00000000" w:rsidRPr="00000000">
              <w:rPr>
                <w:rFonts w:ascii="Times New Roman" w:cs="Times New Roman" w:eastAsia="Times New Roman" w:hAnsi="Times New Roman"/>
                <w:sz w:val="12"/>
                <w:szCs w:val="12"/>
                <w:highlight w:val="white"/>
                <w:rtl w:val="0"/>
              </w:rPr>
              <w:t xml:space="preserve">•</w:t>
              <w:tab/>
            </w:r>
            <w:r w:rsidDel="00000000" w:rsidR="00000000" w:rsidRPr="00000000">
              <w:rPr>
                <w:rFonts w:ascii="Times New Roman" w:cs="Times New Roman" w:eastAsia="Times New Roman" w:hAnsi="Times New Roman"/>
                <w:sz w:val="15"/>
                <w:szCs w:val="15"/>
                <w:highlight w:val="white"/>
                <w:rtl w:val="0"/>
              </w:rPr>
              <w:t xml:space="preserve">has a clear and interesting introduction and conclusion</w:t>
            </w:r>
          </w:p>
          <w:p w:rsidR="00000000" w:rsidDel="00000000" w:rsidP="00000000" w:rsidRDefault="00000000" w:rsidRPr="00000000">
            <w:pPr>
              <w:spacing w:after="60" w:lineRule="auto"/>
              <w:ind w:left="120"/>
              <w:contextualSpacing w:val="0"/>
            </w:pPr>
            <w:r w:rsidDel="00000000" w:rsidR="00000000" w:rsidRPr="00000000">
              <w:rPr>
                <w:rFonts w:ascii="Times New Roman" w:cs="Times New Roman" w:eastAsia="Times New Roman" w:hAnsi="Times New Roman"/>
                <w:sz w:val="12"/>
                <w:szCs w:val="12"/>
                <w:highlight w:val="white"/>
                <w:rtl w:val="0"/>
              </w:rPr>
              <w:t xml:space="preserve">•</w:t>
              <w:tab/>
            </w:r>
            <w:r w:rsidDel="00000000" w:rsidR="00000000" w:rsidRPr="00000000">
              <w:rPr>
                <w:rFonts w:ascii="Times New Roman" w:cs="Times New Roman" w:eastAsia="Times New Roman" w:hAnsi="Times New Roman"/>
                <w:sz w:val="15"/>
                <w:szCs w:val="15"/>
                <w:highlight w:val="white"/>
                <w:rtl w:val="0"/>
              </w:rPr>
              <w:t xml:space="preserve">organizes time well; no part of the presentation is too short or too long</w:t>
            </w:r>
          </w:p>
        </w:tc>
        <w:tc>
          <w:tcPr>
            <w:tcBorders>
              <w:top w:color="000000" w:space="0" w:sz="6" w:val="single"/>
              <w:left w:color="000000" w:space="0" w:sz="6" w:val="single"/>
              <w:bottom w:color="000000" w:space="0" w:sz="6" w:val="single"/>
              <w:right w:color="000000" w:space="0" w:sz="6" w:val="single"/>
            </w:tcBorders>
            <w:shd w:fill="ffffff"/>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d9d9d9"/>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7"/>
                <w:szCs w:val="17"/>
                <w:shd w:fill="d9d9d9" w:val="clear"/>
                <w:rtl w:val="0"/>
              </w:rPr>
              <w:t xml:space="preserve">Eyes &amp; Body</w:t>
            </w:r>
          </w:p>
        </w:tc>
        <w:tc>
          <w:tcPr>
            <w:tcBorders>
              <w:top w:color="000000" w:space="0" w:sz="6" w:val="single"/>
              <w:left w:color="000000" w:space="0" w:sz="6" w:val="single"/>
              <w:bottom w:color="000000" w:space="0" w:sz="6" w:val="single"/>
              <w:right w:color="000000" w:space="0" w:sz="6" w:val="single"/>
            </w:tcBorders>
            <w:shd w:fill="ffffff"/>
            <w:tcMar>
              <w:top w:w="60.0" w:type="dxa"/>
              <w:left w:w="60.0" w:type="dxa"/>
              <w:bottom w:w="60.0" w:type="dxa"/>
              <w:right w:w="60.0" w:type="dxa"/>
            </w:tcMar>
          </w:tcPr>
          <w:p w:rsidR="00000000" w:rsidDel="00000000" w:rsidP="00000000" w:rsidRDefault="00000000" w:rsidRPr="00000000">
            <w:pPr>
              <w:spacing w:after="60" w:lineRule="auto"/>
              <w:ind w:left="120"/>
              <w:contextualSpacing w:val="0"/>
            </w:pPr>
            <w:r w:rsidDel="00000000" w:rsidR="00000000" w:rsidRPr="00000000">
              <w:rPr>
                <w:rFonts w:ascii="Times New Roman" w:cs="Times New Roman" w:eastAsia="Times New Roman" w:hAnsi="Times New Roman"/>
                <w:sz w:val="12"/>
                <w:szCs w:val="12"/>
                <w:highlight w:val="white"/>
                <w:rtl w:val="0"/>
              </w:rPr>
              <w:t xml:space="preserve">•</w:t>
              <w:tab/>
            </w:r>
            <w:r w:rsidDel="00000000" w:rsidR="00000000" w:rsidRPr="00000000">
              <w:rPr>
                <w:rFonts w:ascii="Times New Roman" w:cs="Times New Roman" w:eastAsia="Times New Roman" w:hAnsi="Times New Roman"/>
                <w:sz w:val="15"/>
                <w:szCs w:val="15"/>
                <w:highlight w:val="white"/>
                <w:rtl w:val="0"/>
              </w:rPr>
              <w:t xml:space="preserve">does not look at audience; reads notes or slides</w:t>
            </w:r>
          </w:p>
          <w:p w:rsidR="00000000" w:rsidDel="00000000" w:rsidP="00000000" w:rsidRDefault="00000000" w:rsidRPr="00000000">
            <w:pPr>
              <w:spacing w:after="60" w:lineRule="auto"/>
              <w:ind w:left="120"/>
              <w:contextualSpacing w:val="0"/>
            </w:pPr>
            <w:r w:rsidDel="00000000" w:rsidR="00000000" w:rsidRPr="00000000">
              <w:rPr>
                <w:rFonts w:ascii="Times New Roman" w:cs="Times New Roman" w:eastAsia="Times New Roman" w:hAnsi="Times New Roman"/>
                <w:sz w:val="12"/>
                <w:szCs w:val="12"/>
                <w:highlight w:val="white"/>
                <w:rtl w:val="0"/>
              </w:rPr>
              <w:t xml:space="preserve">•</w:t>
              <w:tab/>
            </w:r>
            <w:r w:rsidDel="00000000" w:rsidR="00000000" w:rsidRPr="00000000">
              <w:rPr>
                <w:rFonts w:ascii="Times New Roman" w:cs="Times New Roman" w:eastAsia="Times New Roman" w:hAnsi="Times New Roman"/>
                <w:sz w:val="15"/>
                <w:szCs w:val="15"/>
                <w:highlight w:val="white"/>
                <w:rtl w:val="0"/>
              </w:rPr>
              <w:t xml:space="preserve">does not use gestures or movements</w:t>
            </w:r>
          </w:p>
          <w:p w:rsidR="00000000" w:rsidDel="00000000" w:rsidP="00000000" w:rsidRDefault="00000000" w:rsidRPr="00000000">
            <w:pPr>
              <w:spacing w:after="60" w:lineRule="auto"/>
              <w:ind w:left="120"/>
              <w:contextualSpacing w:val="0"/>
            </w:pPr>
            <w:r w:rsidDel="00000000" w:rsidR="00000000" w:rsidRPr="00000000">
              <w:rPr>
                <w:rFonts w:ascii="Times New Roman" w:cs="Times New Roman" w:eastAsia="Times New Roman" w:hAnsi="Times New Roman"/>
                <w:sz w:val="12"/>
                <w:szCs w:val="12"/>
                <w:highlight w:val="white"/>
                <w:rtl w:val="0"/>
              </w:rPr>
              <w:t xml:space="preserve">•</w:t>
              <w:tab/>
            </w:r>
            <w:r w:rsidDel="00000000" w:rsidR="00000000" w:rsidRPr="00000000">
              <w:rPr>
                <w:rFonts w:ascii="Times New Roman" w:cs="Times New Roman" w:eastAsia="Times New Roman" w:hAnsi="Times New Roman"/>
                <w:sz w:val="15"/>
                <w:szCs w:val="15"/>
                <w:highlight w:val="white"/>
                <w:rtl w:val="0"/>
              </w:rPr>
              <w:t xml:space="preserve">lacks poise and confidence (fidgets, slouches, appears nervous)</w:t>
            </w:r>
          </w:p>
          <w:p w:rsidR="00000000" w:rsidDel="00000000" w:rsidP="00000000" w:rsidRDefault="00000000" w:rsidRPr="00000000">
            <w:pPr>
              <w:spacing w:after="60" w:lineRule="auto"/>
              <w:ind w:left="120"/>
              <w:contextualSpacing w:val="0"/>
            </w:pPr>
            <w:r w:rsidDel="00000000" w:rsidR="00000000" w:rsidRPr="00000000">
              <w:rPr>
                <w:rFonts w:ascii="Times New Roman" w:cs="Times New Roman" w:eastAsia="Times New Roman" w:hAnsi="Times New Roman"/>
                <w:sz w:val="12"/>
                <w:szCs w:val="12"/>
                <w:highlight w:val="white"/>
                <w:rtl w:val="0"/>
              </w:rPr>
              <w:t xml:space="preserve">•</w:t>
              <w:tab/>
            </w:r>
            <w:r w:rsidDel="00000000" w:rsidR="00000000" w:rsidRPr="00000000">
              <w:rPr>
                <w:rFonts w:ascii="Times New Roman" w:cs="Times New Roman" w:eastAsia="Times New Roman" w:hAnsi="Times New Roman"/>
                <w:sz w:val="15"/>
                <w:szCs w:val="15"/>
                <w:highlight w:val="white"/>
                <w:rtl w:val="0"/>
              </w:rPr>
              <w:t xml:space="preserve">wears clothing inappropriate for the occasion</w:t>
            </w:r>
          </w:p>
        </w:tc>
        <w:tc>
          <w:tcPr>
            <w:tcBorders>
              <w:top w:color="000000" w:space="0" w:sz="6" w:val="single"/>
              <w:left w:color="000000" w:space="0" w:sz="6" w:val="single"/>
              <w:bottom w:color="000000" w:space="0" w:sz="6" w:val="single"/>
              <w:right w:color="000000" w:space="0" w:sz="6" w:val="single"/>
            </w:tcBorders>
            <w:shd w:fill="ffffff"/>
            <w:tcMar>
              <w:top w:w="60.0" w:type="dxa"/>
              <w:left w:w="60.0" w:type="dxa"/>
              <w:bottom w:w="60.0" w:type="dxa"/>
              <w:right w:w="60.0" w:type="dxa"/>
            </w:tcMar>
          </w:tcPr>
          <w:p w:rsidR="00000000" w:rsidDel="00000000" w:rsidP="00000000" w:rsidRDefault="00000000" w:rsidRPr="00000000">
            <w:pPr>
              <w:spacing w:after="60" w:lineRule="auto"/>
              <w:ind w:left="120"/>
              <w:contextualSpacing w:val="0"/>
            </w:pPr>
            <w:r w:rsidDel="00000000" w:rsidR="00000000" w:rsidRPr="00000000">
              <w:rPr>
                <w:rFonts w:ascii="Times New Roman" w:cs="Times New Roman" w:eastAsia="Times New Roman" w:hAnsi="Times New Roman"/>
                <w:sz w:val="12"/>
                <w:szCs w:val="12"/>
                <w:highlight w:val="white"/>
                <w:rtl w:val="0"/>
              </w:rPr>
              <w:t xml:space="preserve">•</w:t>
              <w:tab/>
            </w:r>
            <w:r w:rsidDel="00000000" w:rsidR="00000000" w:rsidRPr="00000000">
              <w:rPr>
                <w:rFonts w:ascii="Times New Roman" w:cs="Times New Roman" w:eastAsia="Times New Roman" w:hAnsi="Times New Roman"/>
                <w:sz w:val="15"/>
                <w:szCs w:val="15"/>
                <w:highlight w:val="white"/>
                <w:rtl w:val="0"/>
              </w:rPr>
              <w:t xml:space="preserve">makes infrequent eye contact; reads notes or slides most of the time</w:t>
            </w:r>
          </w:p>
          <w:p w:rsidR="00000000" w:rsidDel="00000000" w:rsidP="00000000" w:rsidRDefault="00000000" w:rsidRPr="00000000">
            <w:pPr>
              <w:spacing w:after="60" w:lineRule="auto"/>
              <w:ind w:left="120"/>
              <w:contextualSpacing w:val="0"/>
            </w:pPr>
            <w:r w:rsidDel="00000000" w:rsidR="00000000" w:rsidRPr="00000000">
              <w:rPr>
                <w:rFonts w:ascii="Times New Roman" w:cs="Times New Roman" w:eastAsia="Times New Roman" w:hAnsi="Times New Roman"/>
                <w:sz w:val="12"/>
                <w:szCs w:val="12"/>
                <w:highlight w:val="white"/>
                <w:rtl w:val="0"/>
              </w:rPr>
              <w:t xml:space="preserve">•</w:t>
              <w:tab/>
            </w:r>
            <w:r w:rsidDel="00000000" w:rsidR="00000000" w:rsidRPr="00000000">
              <w:rPr>
                <w:rFonts w:ascii="Times New Roman" w:cs="Times New Roman" w:eastAsia="Times New Roman" w:hAnsi="Times New Roman"/>
                <w:sz w:val="15"/>
                <w:szCs w:val="15"/>
                <w:highlight w:val="white"/>
                <w:rtl w:val="0"/>
              </w:rPr>
              <w:t xml:space="preserve">uses a few gestures or movements but they do not look natural</w:t>
            </w:r>
          </w:p>
          <w:p w:rsidR="00000000" w:rsidDel="00000000" w:rsidP="00000000" w:rsidRDefault="00000000" w:rsidRPr="00000000">
            <w:pPr>
              <w:spacing w:after="60" w:lineRule="auto"/>
              <w:ind w:left="120"/>
              <w:contextualSpacing w:val="0"/>
            </w:pPr>
            <w:r w:rsidDel="00000000" w:rsidR="00000000" w:rsidRPr="00000000">
              <w:rPr>
                <w:rFonts w:ascii="Times New Roman" w:cs="Times New Roman" w:eastAsia="Times New Roman" w:hAnsi="Times New Roman"/>
                <w:sz w:val="12"/>
                <w:szCs w:val="12"/>
                <w:highlight w:val="white"/>
                <w:rtl w:val="0"/>
              </w:rPr>
              <w:t xml:space="preserve">•</w:t>
              <w:tab/>
            </w:r>
            <w:r w:rsidDel="00000000" w:rsidR="00000000" w:rsidRPr="00000000">
              <w:rPr>
                <w:rFonts w:ascii="Times New Roman" w:cs="Times New Roman" w:eastAsia="Times New Roman" w:hAnsi="Times New Roman"/>
                <w:sz w:val="15"/>
                <w:szCs w:val="15"/>
                <w:highlight w:val="white"/>
                <w:rtl w:val="0"/>
              </w:rPr>
              <w:t xml:space="preserve">shows some poise and confidence, (only a little fidgeting or nervous movement) </w:t>
            </w:r>
          </w:p>
          <w:p w:rsidR="00000000" w:rsidDel="00000000" w:rsidP="00000000" w:rsidRDefault="00000000" w:rsidRPr="00000000">
            <w:pPr>
              <w:spacing w:after="60" w:lineRule="auto"/>
              <w:ind w:left="120"/>
              <w:contextualSpacing w:val="0"/>
            </w:pPr>
            <w:r w:rsidDel="00000000" w:rsidR="00000000" w:rsidRPr="00000000">
              <w:rPr>
                <w:rFonts w:ascii="Times New Roman" w:cs="Times New Roman" w:eastAsia="Times New Roman" w:hAnsi="Times New Roman"/>
                <w:sz w:val="12"/>
                <w:szCs w:val="12"/>
                <w:highlight w:val="white"/>
                <w:rtl w:val="0"/>
              </w:rPr>
              <w:t xml:space="preserve">•</w:t>
              <w:tab/>
            </w:r>
            <w:r w:rsidDel="00000000" w:rsidR="00000000" w:rsidRPr="00000000">
              <w:rPr>
                <w:rFonts w:ascii="Times New Roman" w:cs="Times New Roman" w:eastAsia="Times New Roman" w:hAnsi="Times New Roman"/>
                <w:sz w:val="15"/>
                <w:szCs w:val="15"/>
                <w:highlight w:val="white"/>
                <w:rtl w:val="0"/>
              </w:rPr>
              <w:t xml:space="preserve">makes some attempt to wear clothing appropriate for the occasion</w:t>
            </w:r>
          </w:p>
        </w:tc>
        <w:tc>
          <w:tcPr>
            <w:tcBorders>
              <w:top w:color="000000" w:space="0" w:sz="6" w:val="single"/>
              <w:left w:color="000000" w:space="0" w:sz="6" w:val="single"/>
              <w:bottom w:color="000000" w:space="0" w:sz="6" w:val="single"/>
              <w:right w:color="000000" w:space="0" w:sz="6" w:val="single"/>
            </w:tcBorders>
            <w:shd w:fill="ffffff"/>
            <w:tcMar>
              <w:top w:w="60.0" w:type="dxa"/>
              <w:left w:w="60.0" w:type="dxa"/>
              <w:bottom w:w="60.0" w:type="dxa"/>
              <w:right w:w="60.0" w:type="dxa"/>
            </w:tcMar>
          </w:tcPr>
          <w:p w:rsidR="00000000" w:rsidDel="00000000" w:rsidP="00000000" w:rsidRDefault="00000000" w:rsidRPr="00000000">
            <w:pPr>
              <w:spacing w:after="60" w:lineRule="auto"/>
              <w:ind w:left="120"/>
              <w:contextualSpacing w:val="0"/>
            </w:pPr>
            <w:r w:rsidDel="00000000" w:rsidR="00000000" w:rsidRPr="00000000">
              <w:rPr>
                <w:rFonts w:ascii="Times New Roman" w:cs="Times New Roman" w:eastAsia="Times New Roman" w:hAnsi="Times New Roman"/>
                <w:sz w:val="12"/>
                <w:szCs w:val="12"/>
                <w:highlight w:val="white"/>
                <w:rtl w:val="0"/>
              </w:rPr>
              <w:t xml:space="preserve">•</w:t>
              <w:tab/>
            </w:r>
            <w:r w:rsidDel="00000000" w:rsidR="00000000" w:rsidRPr="00000000">
              <w:rPr>
                <w:rFonts w:ascii="Times New Roman" w:cs="Times New Roman" w:eastAsia="Times New Roman" w:hAnsi="Times New Roman"/>
                <w:sz w:val="15"/>
                <w:szCs w:val="15"/>
                <w:highlight w:val="white"/>
                <w:rtl w:val="0"/>
              </w:rPr>
              <w:t xml:space="preserve">keeps eye contact with audience most of the time; only glances at notes or slides </w:t>
            </w:r>
          </w:p>
          <w:p w:rsidR="00000000" w:rsidDel="00000000" w:rsidP="00000000" w:rsidRDefault="00000000" w:rsidRPr="00000000">
            <w:pPr>
              <w:spacing w:after="60" w:lineRule="auto"/>
              <w:ind w:left="120"/>
              <w:contextualSpacing w:val="0"/>
            </w:pPr>
            <w:r w:rsidDel="00000000" w:rsidR="00000000" w:rsidRPr="00000000">
              <w:rPr>
                <w:rFonts w:ascii="Times New Roman" w:cs="Times New Roman" w:eastAsia="Times New Roman" w:hAnsi="Times New Roman"/>
                <w:sz w:val="12"/>
                <w:szCs w:val="12"/>
                <w:highlight w:val="white"/>
                <w:rtl w:val="0"/>
              </w:rPr>
              <w:t xml:space="preserve">•</w:t>
              <w:tab/>
            </w:r>
            <w:r w:rsidDel="00000000" w:rsidR="00000000" w:rsidRPr="00000000">
              <w:rPr>
                <w:rFonts w:ascii="Times New Roman" w:cs="Times New Roman" w:eastAsia="Times New Roman" w:hAnsi="Times New Roman"/>
                <w:sz w:val="15"/>
                <w:szCs w:val="15"/>
                <w:highlight w:val="white"/>
                <w:rtl w:val="0"/>
              </w:rPr>
              <w:t xml:space="preserve">uses natural gestures and movements</w:t>
            </w:r>
          </w:p>
          <w:p w:rsidR="00000000" w:rsidDel="00000000" w:rsidP="00000000" w:rsidRDefault="00000000" w:rsidRPr="00000000">
            <w:pPr>
              <w:spacing w:after="60" w:lineRule="auto"/>
              <w:ind w:left="120"/>
              <w:contextualSpacing w:val="0"/>
            </w:pPr>
            <w:r w:rsidDel="00000000" w:rsidR="00000000" w:rsidRPr="00000000">
              <w:rPr>
                <w:rFonts w:ascii="Times New Roman" w:cs="Times New Roman" w:eastAsia="Times New Roman" w:hAnsi="Times New Roman"/>
                <w:sz w:val="12"/>
                <w:szCs w:val="12"/>
                <w:highlight w:val="white"/>
                <w:rtl w:val="0"/>
              </w:rPr>
              <w:t xml:space="preserve">•</w:t>
              <w:tab/>
            </w:r>
            <w:r w:rsidDel="00000000" w:rsidR="00000000" w:rsidRPr="00000000">
              <w:rPr>
                <w:rFonts w:ascii="Times New Roman" w:cs="Times New Roman" w:eastAsia="Times New Roman" w:hAnsi="Times New Roman"/>
                <w:sz w:val="15"/>
                <w:szCs w:val="15"/>
                <w:highlight w:val="white"/>
                <w:rtl w:val="0"/>
              </w:rPr>
              <w:t xml:space="preserve">looks poised and confident</w:t>
            </w:r>
          </w:p>
          <w:p w:rsidR="00000000" w:rsidDel="00000000" w:rsidP="00000000" w:rsidRDefault="00000000" w:rsidRPr="00000000">
            <w:pPr>
              <w:spacing w:after="60" w:lineRule="auto"/>
              <w:ind w:left="120"/>
              <w:contextualSpacing w:val="0"/>
            </w:pPr>
            <w:r w:rsidDel="00000000" w:rsidR="00000000" w:rsidRPr="00000000">
              <w:rPr>
                <w:rFonts w:ascii="Times New Roman" w:cs="Times New Roman" w:eastAsia="Times New Roman" w:hAnsi="Times New Roman"/>
                <w:sz w:val="12"/>
                <w:szCs w:val="12"/>
                <w:highlight w:val="white"/>
                <w:rtl w:val="0"/>
              </w:rPr>
              <w:t xml:space="preserve">•</w:t>
              <w:tab/>
            </w:r>
            <w:r w:rsidDel="00000000" w:rsidR="00000000" w:rsidRPr="00000000">
              <w:rPr>
                <w:rFonts w:ascii="Times New Roman" w:cs="Times New Roman" w:eastAsia="Times New Roman" w:hAnsi="Times New Roman"/>
                <w:sz w:val="15"/>
                <w:szCs w:val="15"/>
                <w:highlight w:val="white"/>
                <w:rtl w:val="0"/>
              </w:rPr>
              <w:t xml:space="preserve">wears clothing appropriate for the occasion</w:t>
            </w:r>
          </w:p>
        </w:tc>
        <w:tc>
          <w:tcPr>
            <w:tcBorders>
              <w:top w:color="000000" w:space="0" w:sz="6" w:val="single"/>
              <w:left w:color="000000" w:space="0" w:sz="6" w:val="single"/>
              <w:bottom w:color="000000" w:space="0" w:sz="6" w:val="single"/>
              <w:right w:color="000000" w:space="0" w:sz="6" w:val="single"/>
            </w:tcBorders>
            <w:shd w:fill="ffffff"/>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9570.0" w:type="dxa"/>
        <w:jc w:val="left"/>
        <w:tblLayout w:type="fixed"/>
        <w:tblLook w:val="0600"/>
      </w:tblPr>
      <w:tblGrid>
        <w:gridCol w:w="1305"/>
        <w:gridCol w:w="2385"/>
        <w:gridCol w:w="2340"/>
        <w:gridCol w:w="2370"/>
        <w:gridCol w:w="1170"/>
        <w:tblGridChange w:id="0">
          <w:tblGrid>
            <w:gridCol w:w="1305"/>
            <w:gridCol w:w="2385"/>
            <w:gridCol w:w="2340"/>
            <w:gridCol w:w="2370"/>
            <w:gridCol w:w="1170"/>
          </w:tblGrid>
        </w:tblGridChange>
      </w:tblGrid>
      <w:tr>
        <w:tc>
          <w:tcPr>
            <w:tcBorders>
              <w:top w:color="000000" w:space="0" w:sz="6" w:val="single"/>
              <w:left w:color="000000" w:space="0" w:sz="6" w:val="single"/>
              <w:bottom w:color="000000" w:space="0" w:sz="6" w:val="single"/>
              <w:right w:color="000000" w:space="0" w:sz="6" w:val="single"/>
            </w:tcBorders>
            <w:shd w:fill="a6a6a6"/>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d9d9"/>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17"/>
                <w:szCs w:val="17"/>
                <w:shd w:fill="d9d9d9" w:val="clear"/>
                <w:rtl w:val="0"/>
              </w:rPr>
              <w:t xml:space="preserve">Below Standard</w:t>
            </w:r>
          </w:p>
        </w:tc>
        <w:tc>
          <w:tcPr>
            <w:tcBorders>
              <w:top w:color="000000" w:space="0" w:sz="6" w:val="single"/>
              <w:left w:color="000000" w:space="0" w:sz="6" w:val="single"/>
              <w:bottom w:color="000000" w:space="0" w:sz="6" w:val="single"/>
              <w:right w:color="000000" w:space="0" w:sz="6" w:val="single"/>
            </w:tcBorders>
            <w:shd w:fill="d9d9d9"/>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17"/>
                <w:szCs w:val="17"/>
                <w:shd w:fill="d9d9d9" w:val="clear"/>
                <w:rtl w:val="0"/>
              </w:rPr>
              <w:t xml:space="preserve">Approaching Standard</w:t>
            </w:r>
          </w:p>
        </w:tc>
        <w:tc>
          <w:tcPr>
            <w:tcBorders>
              <w:top w:color="000000" w:space="0" w:sz="6" w:val="single"/>
              <w:left w:color="000000" w:space="0" w:sz="6" w:val="single"/>
              <w:bottom w:color="000000" w:space="0" w:sz="6" w:val="single"/>
              <w:right w:color="000000" w:space="0" w:sz="6" w:val="single"/>
            </w:tcBorders>
            <w:shd w:fill="d9d9d9"/>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17"/>
                <w:szCs w:val="17"/>
                <w:shd w:fill="d9d9d9" w:val="clear"/>
                <w:rtl w:val="0"/>
              </w:rPr>
              <w:t xml:space="preserve">At Standard</w:t>
            </w:r>
          </w:p>
        </w:tc>
        <w:tc>
          <w:tcPr>
            <w:tcBorders>
              <w:top w:color="000000" w:space="0" w:sz="6" w:val="single"/>
              <w:left w:color="000000" w:space="0" w:sz="6" w:val="single"/>
              <w:bottom w:color="000000" w:space="0" w:sz="6" w:val="single"/>
              <w:right w:color="000000" w:space="0" w:sz="6" w:val="single"/>
            </w:tcBorders>
            <w:shd w:fill="d9d9d9"/>
            <w:tcMar>
              <w:top w:w="60.0" w:type="dxa"/>
              <w:left w:w="60.0" w:type="dxa"/>
              <w:bottom w:w="60.0" w:type="dxa"/>
              <w:right w:w="60.0" w:type="dxa"/>
            </w:tcMar>
            <w:vAlign w:val="center"/>
          </w:tcPr>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17"/>
                <w:szCs w:val="17"/>
                <w:shd w:fill="d9d9d9" w:val="clear"/>
                <w:rtl w:val="0"/>
              </w:rPr>
              <w:t xml:space="preserve">Above Standard</w:t>
            </w:r>
          </w:p>
          <w:p w:rsidR="00000000" w:rsidDel="00000000" w:rsidP="00000000" w:rsidRDefault="00000000" w:rsidRPr="00000000">
            <w:pPr>
              <w:spacing w:after="60" w:lineRule="auto"/>
              <w:contextualSpacing w:val="0"/>
              <w:jc w:val="center"/>
            </w:pPr>
            <w:r w:rsidDel="00000000" w:rsidR="00000000" w:rsidRPr="00000000">
              <w:rPr>
                <w:rFonts w:ascii="Arial Unicode MS" w:cs="Arial Unicode MS" w:eastAsia="Arial Unicode MS" w:hAnsi="Arial Unicode MS"/>
                <w:sz w:val="15"/>
                <w:szCs w:val="15"/>
                <w:shd w:fill="d9d9d9" w:val="clear"/>
                <w:rtl w:val="0"/>
              </w:rPr>
              <w:t xml:space="preserve">✔</w:t>
            </w:r>
          </w:p>
        </w:tc>
      </w:tr>
      <w:tr>
        <w:tc>
          <w:tcPr>
            <w:tcBorders>
              <w:top w:color="000000" w:space="0" w:sz="6" w:val="single"/>
              <w:left w:color="000000" w:space="0" w:sz="6" w:val="single"/>
              <w:bottom w:color="000000" w:space="0" w:sz="6" w:val="single"/>
              <w:right w:color="000000" w:space="0" w:sz="6" w:val="single"/>
            </w:tcBorders>
            <w:shd w:fill="d9d9d9"/>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7"/>
                <w:szCs w:val="17"/>
                <w:shd w:fill="d9d9d9" w:val="clear"/>
                <w:rtl w:val="0"/>
              </w:rPr>
              <w:t xml:space="preserve">Voice</w:t>
            </w:r>
          </w:p>
        </w:tc>
        <w:tc>
          <w:tcPr>
            <w:tcBorders>
              <w:top w:color="000000" w:space="0" w:sz="6" w:val="single"/>
              <w:left w:color="000000" w:space="0" w:sz="6" w:val="single"/>
              <w:bottom w:color="000000" w:space="0" w:sz="6" w:val="single"/>
              <w:right w:color="000000" w:space="0" w:sz="6" w:val="single"/>
            </w:tcBorders>
            <w:shd w:fill="ffffff"/>
            <w:tcMar>
              <w:top w:w="60.0" w:type="dxa"/>
              <w:left w:w="60.0" w:type="dxa"/>
              <w:bottom w:w="60.0" w:type="dxa"/>
              <w:right w:w="60.0" w:type="dxa"/>
            </w:tcMar>
          </w:tcPr>
          <w:p w:rsidR="00000000" w:rsidDel="00000000" w:rsidP="00000000" w:rsidRDefault="00000000" w:rsidRPr="00000000">
            <w:pPr>
              <w:spacing w:after="60" w:lineRule="auto"/>
              <w:ind w:left="140" w:hanging="120"/>
              <w:contextualSpacing w:val="0"/>
            </w:pPr>
            <w:r w:rsidDel="00000000" w:rsidR="00000000" w:rsidRPr="00000000">
              <w:rPr>
                <w:rFonts w:ascii="Times New Roman" w:cs="Times New Roman" w:eastAsia="Times New Roman" w:hAnsi="Times New Roman"/>
                <w:sz w:val="12"/>
                <w:szCs w:val="12"/>
                <w:highlight w:val="white"/>
                <w:rtl w:val="0"/>
              </w:rPr>
              <w:t xml:space="preserve">•</w:t>
              <w:tab/>
            </w:r>
            <w:r w:rsidDel="00000000" w:rsidR="00000000" w:rsidRPr="00000000">
              <w:rPr>
                <w:rFonts w:ascii="Times New Roman" w:cs="Times New Roman" w:eastAsia="Times New Roman" w:hAnsi="Times New Roman"/>
                <w:sz w:val="15"/>
                <w:szCs w:val="15"/>
                <w:highlight w:val="white"/>
                <w:rtl w:val="0"/>
              </w:rPr>
              <w:t xml:space="preserve">mumbles or speaks too quickly or slowly</w:t>
            </w:r>
          </w:p>
          <w:p w:rsidR="00000000" w:rsidDel="00000000" w:rsidP="00000000" w:rsidRDefault="00000000" w:rsidRPr="00000000">
            <w:pPr>
              <w:spacing w:after="60" w:lineRule="auto"/>
              <w:ind w:left="140" w:hanging="120"/>
              <w:contextualSpacing w:val="0"/>
            </w:pPr>
            <w:r w:rsidDel="00000000" w:rsidR="00000000" w:rsidRPr="00000000">
              <w:rPr>
                <w:rFonts w:ascii="Times New Roman" w:cs="Times New Roman" w:eastAsia="Times New Roman" w:hAnsi="Times New Roman"/>
                <w:sz w:val="12"/>
                <w:szCs w:val="12"/>
                <w:highlight w:val="white"/>
                <w:rtl w:val="0"/>
              </w:rPr>
              <w:t xml:space="preserve">•</w:t>
              <w:tab/>
            </w:r>
            <w:r w:rsidDel="00000000" w:rsidR="00000000" w:rsidRPr="00000000">
              <w:rPr>
                <w:rFonts w:ascii="Times New Roman" w:cs="Times New Roman" w:eastAsia="Times New Roman" w:hAnsi="Times New Roman"/>
                <w:sz w:val="15"/>
                <w:szCs w:val="15"/>
                <w:highlight w:val="white"/>
                <w:rtl w:val="0"/>
              </w:rPr>
              <w:t xml:space="preserve">speaks too softly to be understood</w:t>
            </w:r>
          </w:p>
          <w:p w:rsidR="00000000" w:rsidDel="00000000" w:rsidP="00000000" w:rsidRDefault="00000000" w:rsidRPr="00000000">
            <w:pPr>
              <w:spacing w:after="60" w:lineRule="auto"/>
              <w:ind w:left="140" w:hanging="120"/>
              <w:contextualSpacing w:val="0"/>
            </w:pPr>
            <w:r w:rsidDel="00000000" w:rsidR="00000000" w:rsidRPr="00000000">
              <w:rPr>
                <w:rFonts w:ascii="Times New Roman" w:cs="Times New Roman" w:eastAsia="Times New Roman" w:hAnsi="Times New Roman"/>
                <w:sz w:val="12"/>
                <w:szCs w:val="12"/>
                <w:highlight w:val="white"/>
                <w:rtl w:val="0"/>
              </w:rPr>
              <w:t xml:space="preserve">•</w:t>
              <w:tab/>
            </w:r>
            <w:r w:rsidDel="00000000" w:rsidR="00000000" w:rsidRPr="00000000">
              <w:rPr>
                <w:rFonts w:ascii="Times New Roman" w:cs="Times New Roman" w:eastAsia="Times New Roman" w:hAnsi="Times New Roman"/>
                <w:sz w:val="15"/>
                <w:szCs w:val="15"/>
                <w:highlight w:val="white"/>
                <w:rtl w:val="0"/>
              </w:rPr>
              <w:t xml:space="preserve">frequently uses “filler” words (“uh, um, so, and, like, etc.”)</w:t>
            </w:r>
          </w:p>
          <w:p w:rsidR="00000000" w:rsidDel="00000000" w:rsidP="00000000" w:rsidRDefault="00000000" w:rsidRPr="00000000">
            <w:pPr>
              <w:spacing w:after="60" w:lineRule="auto"/>
              <w:ind w:left="140" w:hanging="120"/>
              <w:contextualSpacing w:val="0"/>
            </w:pPr>
            <w:r w:rsidDel="00000000" w:rsidR="00000000" w:rsidRPr="00000000">
              <w:rPr>
                <w:rFonts w:ascii="Times New Roman" w:cs="Times New Roman" w:eastAsia="Times New Roman" w:hAnsi="Times New Roman"/>
                <w:sz w:val="12"/>
                <w:szCs w:val="12"/>
                <w:highlight w:val="white"/>
                <w:rtl w:val="0"/>
              </w:rPr>
              <w:t xml:space="preserve">•</w:t>
              <w:tab/>
            </w:r>
            <w:r w:rsidDel="00000000" w:rsidR="00000000" w:rsidRPr="00000000">
              <w:rPr>
                <w:rFonts w:ascii="Times New Roman" w:cs="Times New Roman" w:eastAsia="Times New Roman" w:hAnsi="Times New Roman"/>
                <w:sz w:val="15"/>
                <w:szCs w:val="15"/>
                <w:highlight w:val="white"/>
                <w:rtl w:val="0"/>
              </w:rPr>
              <w:t xml:space="preserve">does not adapt speech for the context and task </w:t>
            </w:r>
          </w:p>
        </w:tc>
        <w:tc>
          <w:tcPr>
            <w:tcBorders>
              <w:top w:color="000000" w:space="0" w:sz="6" w:val="single"/>
              <w:left w:color="000000" w:space="0" w:sz="6" w:val="single"/>
              <w:bottom w:color="000000" w:space="0" w:sz="6" w:val="single"/>
              <w:right w:color="000000" w:space="0" w:sz="6" w:val="single"/>
            </w:tcBorders>
            <w:shd w:fill="ffffff"/>
            <w:tcMar>
              <w:top w:w="60.0" w:type="dxa"/>
              <w:left w:w="60.0" w:type="dxa"/>
              <w:bottom w:w="60.0" w:type="dxa"/>
              <w:right w:w="60.0" w:type="dxa"/>
            </w:tcMar>
          </w:tcPr>
          <w:p w:rsidR="00000000" w:rsidDel="00000000" w:rsidP="00000000" w:rsidRDefault="00000000" w:rsidRPr="00000000">
            <w:pPr>
              <w:spacing w:after="60" w:lineRule="auto"/>
              <w:ind w:left="140" w:hanging="120"/>
              <w:contextualSpacing w:val="0"/>
            </w:pPr>
            <w:r w:rsidDel="00000000" w:rsidR="00000000" w:rsidRPr="00000000">
              <w:rPr>
                <w:rFonts w:ascii="Times New Roman" w:cs="Times New Roman" w:eastAsia="Times New Roman" w:hAnsi="Times New Roman"/>
                <w:sz w:val="12"/>
                <w:szCs w:val="12"/>
                <w:highlight w:val="white"/>
                <w:rtl w:val="0"/>
              </w:rPr>
              <w:t xml:space="preserve">•</w:t>
              <w:tab/>
            </w:r>
            <w:r w:rsidDel="00000000" w:rsidR="00000000" w:rsidRPr="00000000">
              <w:rPr>
                <w:rFonts w:ascii="Times New Roman" w:cs="Times New Roman" w:eastAsia="Times New Roman" w:hAnsi="Times New Roman"/>
                <w:sz w:val="15"/>
                <w:szCs w:val="15"/>
                <w:highlight w:val="white"/>
                <w:rtl w:val="0"/>
              </w:rPr>
              <w:t xml:space="preserve">speaks clearly most of the time</w:t>
            </w:r>
          </w:p>
          <w:p w:rsidR="00000000" w:rsidDel="00000000" w:rsidP="00000000" w:rsidRDefault="00000000" w:rsidRPr="00000000">
            <w:pPr>
              <w:spacing w:after="60" w:lineRule="auto"/>
              <w:ind w:left="140" w:hanging="120"/>
              <w:contextualSpacing w:val="0"/>
            </w:pPr>
            <w:r w:rsidDel="00000000" w:rsidR="00000000" w:rsidRPr="00000000">
              <w:rPr>
                <w:rFonts w:ascii="Times New Roman" w:cs="Times New Roman" w:eastAsia="Times New Roman" w:hAnsi="Times New Roman"/>
                <w:sz w:val="12"/>
                <w:szCs w:val="12"/>
                <w:highlight w:val="white"/>
                <w:rtl w:val="0"/>
              </w:rPr>
              <w:t xml:space="preserve">•</w:t>
              <w:tab/>
            </w:r>
            <w:r w:rsidDel="00000000" w:rsidR="00000000" w:rsidRPr="00000000">
              <w:rPr>
                <w:rFonts w:ascii="Times New Roman" w:cs="Times New Roman" w:eastAsia="Times New Roman" w:hAnsi="Times New Roman"/>
                <w:sz w:val="15"/>
                <w:szCs w:val="15"/>
                <w:highlight w:val="white"/>
                <w:rtl w:val="0"/>
              </w:rPr>
              <w:t xml:space="preserve">speaks loudly enough for the audience to hear most of the time, but may speak in a monotone</w:t>
            </w:r>
          </w:p>
          <w:p w:rsidR="00000000" w:rsidDel="00000000" w:rsidP="00000000" w:rsidRDefault="00000000" w:rsidRPr="00000000">
            <w:pPr>
              <w:spacing w:after="60" w:lineRule="auto"/>
              <w:ind w:left="140" w:hanging="120"/>
              <w:contextualSpacing w:val="0"/>
            </w:pPr>
            <w:r w:rsidDel="00000000" w:rsidR="00000000" w:rsidRPr="00000000">
              <w:rPr>
                <w:rFonts w:ascii="Times New Roman" w:cs="Times New Roman" w:eastAsia="Times New Roman" w:hAnsi="Times New Roman"/>
                <w:sz w:val="12"/>
                <w:szCs w:val="12"/>
                <w:highlight w:val="white"/>
                <w:rtl w:val="0"/>
              </w:rPr>
              <w:t xml:space="preserve">•</w:t>
              <w:tab/>
            </w:r>
            <w:r w:rsidDel="00000000" w:rsidR="00000000" w:rsidRPr="00000000">
              <w:rPr>
                <w:rFonts w:ascii="Times New Roman" w:cs="Times New Roman" w:eastAsia="Times New Roman" w:hAnsi="Times New Roman"/>
                <w:sz w:val="15"/>
                <w:szCs w:val="15"/>
                <w:highlight w:val="white"/>
                <w:rtl w:val="0"/>
              </w:rPr>
              <w:t xml:space="preserve">occasionally uses filler words</w:t>
            </w:r>
          </w:p>
          <w:p w:rsidR="00000000" w:rsidDel="00000000" w:rsidP="00000000" w:rsidRDefault="00000000" w:rsidRPr="00000000">
            <w:pPr>
              <w:spacing w:after="60" w:lineRule="auto"/>
              <w:ind w:left="140" w:hanging="120"/>
              <w:contextualSpacing w:val="0"/>
            </w:pPr>
            <w:r w:rsidDel="00000000" w:rsidR="00000000" w:rsidRPr="00000000">
              <w:rPr>
                <w:rFonts w:ascii="Times New Roman" w:cs="Times New Roman" w:eastAsia="Times New Roman" w:hAnsi="Times New Roman"/>
                <w:sz w:val="12"/>
                <w:szCs w:val="12"/>
                <w:highlight w:val="white"/>
                <w:rtl w:val="0"/>
              </w:rPr>
              <w:t xml:space="preserve">•</w:t>
              <w:tab/>
            </w:r>
            <w:r w:rsidDel="00000000" w:rsidR="00000000" w:rsidRPr="00000000">
              <w:rPr>
                <w:rFonts w:ascii="Times New Roman" w:cs="Times New Roman" w:eastAsia="Times New Roman" w:hAnsi="Times New Roman"/>
                <w:sz w:val="15"/>
                <w:szCs w:val="15"/>
                <w:highlight w:val="white"/>
                <w:rtl w:val="0"/>
              </w:rPr>
              <w:t xml:space="preserve">attempts to adapt speech for the context and task but is unsuccessful or inconsistent</w:t>
            </w:r>
          </w:p>
        </w:tc>
        <w:tc>
          <w:tcPr>
            <w:tcBorders>
              <w:top w:color="000000" w:space="0" w:sz="6" w:val="single"/>
              <w:left w:color="000000" w:space="0" w:sz="6" w:val="single"/>
              <w:bottom w:color="000000" w:space="0" w:sz="6" w:val="single"/>
              <w:right w:color="000000" w:space="0" w:sz="6" w:val="single"/>
            </w:tcBorders>
            <w:shd w:fill="ffffff"/>
            <w:tcMar>
              <w:top w:w="60.0" w:type="dxa"/>
              <w:left w:w="60.0" w:type="dxa"/>
              <w:bottom w:w="60.0" w:type="dxa"/>
              <w:right w:w="60.0" w:type="dxa"/>
            </w:tcMar>
          </w:tcPr>
          <w:p w:rsidR="00000000" w:rsidDel="00000000" w:rsidP="00000000" w:rsidRDefault="00000000" w:rsidRPr="00000000">
            <w:pPr>
              <w:spacing w:after="60" w:lineRule="auto"/>
              <w:ind w:left="140" w:hanging="120"/>
              <w:contextualSpacing w:val="0"/>
            </w:pPr>
            <w:r w:rsidDel="00000000" w:rsidR="00000000" w:rsidRPr="00000000">
              <w:rPr>
                <w:rFonts w:ascii="Times New Roman" w:cs="Times New Roman" w:eastAsia="Times New Roman" w:hAnsi="Times New Roman"/>
                <w:sz w:val="12"/>
                <w:szCs w:val="12"/>
                <w:highlight w:val="white"/>
                <w:rtl w:val="0"/>
              </w:rPr>
              <w:t xml:space="preserve">•</w:t>
              <w:tab/>
            </w:r>
            <w:r w:rsidDel="00000000" w:rsidR="00000000" w:rsidRPr="00000000">
              <w:rPr>
                <w:rFonts w:ascii="Times New Roman" w:cs="Times New Roman" w:eastAsia="Times New Roman" w:hAnsi="Times New Roman"/>
                <w:sz w:val="15"/>
                <w:szCs w:val="15"/>
                <w:highlight w:val="white"/>
                <w:rtl w:val="0"/>
              </w:rPr>
              <w:t xml:space="preserve">speaks clearly; not too quickly or slowly</w:t>
            </w:r>
          </w:p>
          <w:p w:rsidR="00000000" w:rsidDel="00000000" w:rsidP="00000000" w:rsidRDefault="00000000" w:rsidRPr="00000000">
            <w:pPr>
              <w:spacing w:after="60" w:lineRule="auto"/>
              <w:ind w:left="140" w:hanging="120"/>
              <w:contextualSpacing w:val="0"/>
            </w:pPr>
            <w:r w:rsidDel="00000000" w:rsidR="00000000" w:rsidRPr="00000000">
              <w:rPr>
                <w:rFonts w:ascii="Times New Roman" w:cs="Times New Roman" w:eastAsia="Times New Roman" w:hAnsi="Times New Roman"/>
                <w:sz w:val="12"/>
                <w:szCs w:val="12"/>
                <w:highlight w:val="white"/>
                <w:rtl w:val="0"/>
              </w:rPr>
              <w:t xml:space="preserve">•</w:t>
              <w:tab/>
            </w:r>
            <w:r w:rsidDel="00000000" w:rsidR="00000000" w:rsidRPr="00000000">
              <w:rPr>
                <w:rFonts w:ascii="Times New Roman" w:cs="Times New Roman" w:eastAsia="Times New Roman" w:hAnsi="Times New Roman"/>
                <w:sz w:val="15"/>
                <w:szCs w:val="15"/>
                <w:highlight w:val="white"/>
                <w:rtl w:val="0"/>
              </w:rPr>
              <w:t xml:space="preserve">speaks loudly enough for everyone to hear; changes tone and pace to maintain interest</w:t>
            </w:r>
          </w:p>
          <w:p w:rsidR="00000000" w:rsidDel="00000000" w:rsidP="00000000" w:rsidRDefault="00000000" w:rsidRPr="00000000">
            <w:pPr>
              <w:spacing w:after="60" w:lineRule="auto"/>
              <w:ind w:left="140" w:hanging="120"/>
              <w:contextualSpacing w:val="0"/>
            </w:pPr>
            <w:r w:rsidDel="00000000" w:rsidR="00000000" w:rsidRPr="00000000">
              <w:rPr>
                <w:rFonts w:ascii="Times New Roman" w:cs="Times New Roman" w:eastAsia="Times New Roman" w:hAnsi="Times New Roman"/>
                <w:sz w:val="12"/>
                <w:szCs w:val="12"/>
                <w:highlight w:val="white"/>
                <w:rtl w:val="0"/>
              </w:rPr>
              <w:t xml:space="preserve">•</w:t>
              <w:tab/>
            </w:r>
            <w:r w:rsidDel="00000000" w:rsidR="00000000" w:rsidRPr="00000000">
              <w:rPr>
                <w:rFonts w:ascii="Times New Roman" w:cs="Times New Roman" w:eastAsia="Times New Roman" w:hAnsi="Times New Roman"/>
                <w:sz w:val="15"/>
                <w:szCs w:val="15"/>
                <w:highlight w:val="white"/>
                <w:rtl w:val="0"/>
              </w:rPr>
              <w:t xml:space="preserve">rarely uses filler words</w:t>
            </w:r>
          </w:p>
          <w:p w:rsidR="00000000" w:rsidDel="00000000" w:rsidP="00000000" w:rsidRDefault="00000000" w:rsidRPr="00000000">
            <w:pPr>
              <w:spacing w:after="60" w:lineRule="auto"/>
              <w:ind w:left="140" w:hanging="120"/>
              <w:contextualSpacing w:val="0"/>
            </w:pPr>
            <w:r w:rsidDel="00000000" w:rsidR="00000000" w:rsidRPr="00000000">
              <w:rPr>
                <w:rFonts w:ascii="Times New Roman" w:cs="Times New Roman" w:eastAsia="Times New Roman" w:hAnsi="Times New Roman"/>
                <w:sz w:val="12"/>
                <w:szCs w:val="12"/>
                <w:highlight w:val="white"/>
                <w:rtl w:val="0"/>
              </w:rPr>
              <w:t xml:space="preserve">•</w:t>
              <w:tab/>
            </w:r>
            <w:r w:rsidDel="00000000" w:rsidR="00000000" w:rsidRPr="00000000">
              <w:rPr>
                <w:rFonts w:ascii="Times New Roman" w:cs="Times New Roman" w:eastAsia="Times New Roman" w:hAnsi="Times New Roman"/>
                <w:sz w:val="15"/>
                <w:szCs w:val="15"/>
                <w:highlight w:val="white"/>
                <w:rtl w:val="0"/>
              </w:rPr>
              <w:t xml:space="preserve">adapts speech for the context and task, demonstrating command of formal English when appropriate (CC 9-12.SL.6)</w:t>
            </w:r>
          </w:p>
        </w:tc>
        <w:tc>
          <w:tcPr>
            <w:tcBorders>
              <w:top w:color="000000" w:space="0" w:sz="6" w:val="single"/>
              <w:left w:color="000000" w:space="0" w:sz="6" w:val="single"/>
              <w:bottom w:color="000000" w:space="0" w:sz="6" w:val="single"/>
              <w:right w:color="000000" w:space="0" w:sz="6" w:val="single"/>
            </w:tcBorders>
            <w:shd w:fill="ffffff"/>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rtl w:val="0"/>
              </w:rPr>
            </w:r>
          </w:p>
        </w:tc>
      </w:tr>
      <w:tr>
        <w:tc>
          <w:tcPr>
            <w:tcBorders>
              <w:top w:color="000000" w:space="0" w:sz="6" w:val="single"/>
              <w:left w:color="ffffff" w:space="0" w:sz="6" w:val="single"/>
              <w:bottom w:color="000000" w:space="0" w:sz="6" w:val="single"/>
              <w:right w:color="ffffff" w:space="0" w:sz="6" w:val="single"/>
            </w:tcBorders>
            <w:shd w:fill="cfd7e7"/>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6" w:val="single"/>
              <w:left w:color="ffffff" w:space="0" w:sz="6" w:val="single"/>
              <w:bottom w:color="000000" w:space="0" w:sz="6" w:val="single"/>
              <w:right w:color="ffffff" w:space="0" w:sz="6" w:val="single"/>
            </w:tcBorders>
            <w:shd w:fill="cfd7e7"/>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6" w:val="single"/>
              <w:left w:color="ffffff" w:space="0" w:sz="6" w:val="single"/>
              <w:bottom w:color="000000" w:space="0" w:sz="6" w:val="single"/>
              <w:right w:color="ffffff" w:space="0" w:sz="6" w:val="single"/>
            </w:tcBorders>
            <w:shd w:fill="cfd7e7"/>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6" w:val="single"/>
              <w:left w:color="ffffff" w:space="0" w:sz="6" w:val="single"/>
              <w:bottom w:color="000000" w:space="0" w:sz="6" w:val="single"/>
              <w:right w:color="ffffff" w:space="0" w:sz="6" w:val="single"/>
            </w:tcBorders>
            <w:shd w:fill="cfd7e7"/>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6" w:val="single"/>
              <w:left w:color="ffffff" w:space="0" w:sz="6" w:val="single"/>
              <w:bottom w:color="000000" w:space="0" w:sz="6" w:val="single"/>
              <w:right w:color="ffffff" w:space="0" w:sz="6" w:val="single"/>
            </w:tcBorders>
            <w:shd w:fill="cfd7e7"/>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d9d9d9"/>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7"/>
                <w:szCs w:val="17"/>
                <w:shd w:fill="d9d9d9" w:val="clear"/>
                <w:rtl w:val="0"/>
              </w:rPr>
              <w:t xml:space="preserve">Response to Audience Questions</w:t>
            </w:r>
          </w:p>
        </w:tc>
        <w:tc>
          <w:tcPr>
            <w:tcBorders>
              <w:top w:color="000000" w:space="0" w:sz="6" w:val="single"/>
              <w:left w:color="000000" w:space="0" w:sz="6" w:val="single"/>
              <w:bottom w:color="000000" w:space="0" w:sz="6" w:val="single"/>
              <w:right w:color="000000" w:space="0" w:sz="6" w:val="single"/>
            </w:tcBorders>
            <w:shd w:fill="ffffff"/>
            <w:tcMar>
              <w:top w:w="60.0" w:type="dxa"/>
              <w:left w:w="60.0" w:type="dxa"/>
              <w:bottom w:w="60.0" w:type="dxa"/>
              <w:right w:w="60.0" w:type="dxa"/>
            </w:tcMar>
          </w:tcPr>
          <w:p w:rsidR="00000000" w:rsidDel="00000000" w:rsidP="00000000" w:rsidRDefault="00000000" w:rsidRPr="00000000">
            <w:pPr>
              <w:spacing w:after="60" w:lineRule="auto"/>
              <w:ind w:left="140" w:hanging="120"/>
              <w:contextualSpacing w:val="0"/>
            </w:pPr>
            <w:r w:rsidDel="00000000" w:rsidR="00000000" w:rsidRPr="00000000">
              <w:rPr>
                <w:rFonts w:ascii="Times New Roman" w:cs="Times New Roman" w:eastAsia="Times New Roman" w:hAnsi="Times New Roman"/>
                <w:sz w:val="12"/>
                <w:szCs w:val="12"/>
                <w:highlight w:val="white"/>
                <w:rtl w:val="0"/>
              </w:rPr>
              <w:t xml:space="preserve">•</w:t>
              <w:tab/>
            </w:r>
            <w:r w:rsidDel="00000000" w:rsidR="00000000" w:rsidRPr="00000000">
              <w:rPr>
                <w:rFonts w:ascii="Times New Roman" w:cs="Times New Roman" w:eastAsia="Times New Roman" w:hAnsi="Times New Roman"/>
                <w:sz w:val="15"/>
                <w:szCs w:val="15"/>
                <w:highlight w:val="white"/>
                <w:rtl w:val="0"/>
              </w:rPr>
              <w:t xml:space="preserve">does not address audience questions (goes off topic or misunderstands without seeking clarification)</w:t>
            </w:r>
          </w:p>
        </w:tc>
        <w:tc>
          <w:tcPr>
            <w:tcBorders>
              <w:top w:color="000000" w:space="0" w:sz="6" w:val="single"/>
              <w:left w:color="000000" w:space="0" w:sz="6" w:val="single"/>
              <w:bottom w:color="000000" w:space="0" w:sz="6" w:val="single"/>
              <w:right w:color="000000" w:space="0" w:sz="6" w:val="single"/>
            </w:tcBorders>
            <w:shd w:fill="ffffff"/>
            <w:tcMar>
              <w:top w:w="60.0" w:type="dxa"/>
              <w:left w:w="60.0" w:type="dxa"/>
              <w:bottom w:w="60.0" w:type="dxa"/>
              <w:right w:w="60.0" w:type="dxa"/>
            </w:tcMar>
          </w:tcPr>
          <w:p w:rsidR="00000000" w:rsidDel="00000000" w:rsidP="00000000" w:rsidRDefault="00000000" w:rsidRPr="00000000">
            <w:pPr>
              <w:spacing w:after="60" w:lineRule="auto"/>
              <w:ind w:left="140" w:hanging="120"/>
              <w:contextualSpacing w:val="0"/>
            </w:pPr>
            <w:r w:rsidDel="00000000" w:rsidR="00000000" w:rsidRPr="00000000">
              <w:rPr>
                <w:rFonts w:ascii="Times New Roman" w:cs="Times New Roman" w:eastAsia="Times New Roman" w:hAnsi="Times New Roman"/>
                <w:sz w:val="12"/>
                <w:szCs w:val="12"/>
                <w:highlight w:val="white"/>
                <w:rtl w:val="0"/>
              </w:rPr>
              <w:t xml:space="preserve">•</w:t>
              <w:tab/>
            </w:r>
            <w:r w:rsidDel="00000000" w:rsidR="00000000" w:rsidRPr="00000000">
              <w:rPr>
                <w:rFonts w:ascii="Times New Roman" w:cs="Times New Roman" w:eastAsia="Times New Roman" w:hAnsi="Times New Roman"/>
                <w:sz w:val="15"/>
                <w:szCs w:val="15"/>
                <w:highlight w:val="white"/>
                <w:rtl w:val="0"/>
              </w:rPr>
              <w:t xml:space="preserve">answers audience questions, but not always clearly or completely</w:t>
            </w:r>
          </w:p>
        </w:tc>
        <w:tc>
          <w:tcPr>
            <w:tcBorders>
              <w:top w:color="000000" w:space="0" w:sz="6" w:val="single"/>
              <w:left w:color="000000" w:space="0" w:sz="6" w:val="single"/>
              <w:bottom w:color="000000" w:space="0" w:sz="6" w:val="single"/>
              <w:right w:color="000000" w:space="0" w:sz="6" w:val="single"/>
            </w:tcBorders>
            <w:shd w:fill="ffffff"/>
            <w:tcMar>
              <w:top w:w="60.0" w:type="dxa"/>
              <w:left w:w="60.0" w:type="dxa"/>
              <w:bottom w:w="60.0" w:type="dxa"/>
              <w:right w:w="60.0" w:type="dxa"/>
            </w:tcMar>
          </w:tcPr>
          <w:p w:rsidR="00000000" w:rsidDel="00000000" w:rsidP="00000000" w:rsidRDefault="00000000" w:rsidRPr="00000000">
            <w:pPr>
              <w:spacing w:after="60" w:lineRule="auto"/>
              <w:ind w:left="140" w:hanging="120"/>
              <w:contextualSpacing w:val="0"/>
            </w:pPr>
            <w:r w:rsidDel="00000000" w:rsidR="00000000" w:rsidRPr="00000000">
              <w:rPr>
                <w:rFonts w:ascii="Times New Roman" w:cs="Times New Roman" w:eastAsia="Times New Roman" w:hAnsi="Times New Roman"/>
                <w:sz w:val="12"/>
                <w:szCs w:val="12"/>
                <w:highlight w:val="white"/>
                <w:rtl w:val="0"/>
              </w:rPr>
              <w:t xml:space="preserve">•</w:t>
              <w:tab/>
            </w:r>
            <w:r w:rsidDel="00000000" w:rsidR="00000000" w:rsidRPr="00000000">
              <w:rPr>
                <w:rFonts w:ascii="Times New Roman" w:cs="Times New Roman" w:eastAsia="Times New Roman" w:hAnsi="Times New Roman"/>
                <w:sz w:val="15"/>
                <w:szCs w:val="15"/>
                <w:highlight w:val="white"/>
                <w:rtl w:val="0"/>
              </w:rPr>
              <w:t xml:space="preserve">answers audience questions clearly and completely</w:t>
            </w:r>
          </w:p>
          <w:p w:rsidR="00000000" w:rsidDel="00000000" w:rsidP="00000000" w:rsidRDefault="00000000" w:rsidRPr="00000000">
            <w:pPr>
              <w:spacing w:after="60" w:lineRule="auto"/>
              <w:ind w:left="140" w:hanging="120"/>
              <w:contextualSpacing w:val="0"/>
            </w:pPr>
            <w:r w:rsidDel="00000000" w:rsidR="00000000" w:rsidRPr="00000000">
              <w:rPr>
                <w:rFonts w:ascii="Times New Roman" w:cs="Times New Roman" w:eastAsia="Times New Roman" w:hAnsi="Times New Roman"/>
                <w:sz w:val="12"/>
                <w:szCs w:val="12"/>
                <w:highlight w:val="white"/>
                <w:rtl w:val="0"/>
              </w:rPr>
              <w:t xml:space="preserve">•</w:t>
              <w:tab/>
            </w:r>
            <w:r w:rsidDel="00000000" w:rsidR="00000000" w:rsidRPr="00000000">
              <w:rPr>
                <w:rFonts w:ascii="Times New Roman" w:cs="Times New Roman" w:eastAsia="Times New Roman" w:hAnsi="Times New Roman"/>
                <w:sz w:val="15"/>
                <w:szCs w:val="15"/>
                <w:highlight w:val="white"/>
                <w:rtl w:val="0"/>
              </w:rPr>
              <w:t xml:space="preserve">seeks clarification, admits “I don’t know” or explains how the answer might be found when unable to answer a question</w:t>
            </w:r>
          </w:p>
        </w:tc>
        <w:tc>
          <w:tcPr>
            <w:tcBorders>
              <w:top w:color="000000" w:space="0" w:sz="6" w:val="single"/>
              <w:left w:color="000000" w:space="0" w:sz="6" w:val="single"/>
              <w:bottom w:color="000000" w:space="0" w:sz="6" w:val="single"/>
              <w:right w:color="000000" w:space="0" w:sz="6" w:val="single"/>
            </w:tcBorders>
            <w:shd w:fill="ffffff"/>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a6a6a6"/>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shd w:fill="a6a6a6"/>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a6a6a6"/>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shd w:fill="a6a6a6"/>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a6a6a6"/>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d9d9d9"/>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7"/>
                <w:szCs w:val="17"/>
                <w:shd w:fill="d9d9d9" w:val="clear"/>
                <w:rtl w:val="0"/>
              </w:rPr>
              <w:t xml:space="preserve">Participation in Team</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17"/>
                <w:szCs w:val="17"/>
                <w:shd w:fill="d9d9d9" w:val="clear"/>
                <w:rtl w:val="0"/>
              </w:rPr>
              <w:t xml:space="preserve">Presentations </w:t>
            </w:r>
          </w:p>
        </w:tc>
        <w:tc>
          <w:tcPr>
            <w:tcBorders>
              <w:top w:color="000000" w:space="0" w:sz="6" w:val="single"/>
              <w:left w:color="000000" w:space="0" w:sz="6" w:val="single"/>
              <w:bottom w:color="000000" w:space="0" w:sz="6" w:val="single"/>
              <w:right w:color="000000" w:space="0" w:sz="6" w:val="single"/>
            </w:tcBorders>
            <w:shd w:fill="ffffff"/>
            <w:tcMar>
              <w:top w:w="60.0" w:type="dxa"/>
              <w:left w:w="60.0" w:type="dxa"/>
              <w:bottom w:w="60.0" w:type="dxa"/>
              <w:right w:w="60.0" w:type="dxa"/>
            </w:tcMar>
          </w:tcPr>
          <w:p w:rsidR="00000000" w:rsidDel="00000000" w:rsidP="00000000" w:rsidRDefault="00000000" w:rsidRPr="00000000">
            <w:pPr>
              <w:spacing w:after="60" w:lineRule="auto"/>
              <w:ind w:left="140" w:hanging="120"/>
              <w:contextualSpacing w:val="0"/>
            </w:pPr>
            <w:r w:rsidDel="00000000" w:rsidR="00000000" w:rsidRPr="00000000">
              <w:rPr>
                <w:rFonts w:ascii="Times New Roman" w:cs="Times New Roman" w:eastAsia="Times New Roman" w:hAnsi="Times New Roman"/>
                <w:sz w:val="12"/>
                <w:szCs w:val="12"/>
                <w:highlight w:val="white"/>
                <w:rtl w:val="0"/>
              </w:rPr>
              <w:t xml:space="preserve">•</w:t>
              <w:tab/>
            </w:r>
            <w:r w:rsidDel="00000000" w:rsidR="00000000" w:rsidRPr="00000000">
              <w:rPr>
                <w:rFonts w:ascii="Times New Roman" w:cs="Times New Roman" w:eastAsia="Times New Roman" w:hAnsi="Times New Roman"/>
                <w:sz w:val="15"/>
                <w:szCs w:val="15"/>
                <w:highlight w:val="white"/>
                <w:rtl w:val="0"/>
              </w:rPr>
              <w:t xml:space="preserve">Not all team members participate; only one or two speak </w:t>
            </w:r>
          </w:p>
        </w:tc>
        <w:tc>
          <w:tcPr>
            <w:tcBorders>
              <w:top w:color="000000" w:space="0" w:sz="6" w:val="single"/>
              <w:left w:color="000000" w:space="0" w:sz="6" w:val="single"/>
              <w:bottom w:color="000000" w:space="0" w:sz="6" w:val="single"/>
              <w:right w:color="000000" w:space="0" w:sz="6" w:val="single"/>
            </w:tcBorders>
            <w:shd w:fill="ffffff"/>
            <w:tcMar>
              <w:top w:w="60.0" w:type="dxa"/>
              <w:left w:w="60.0" w:type="dxa"/>
              <w:bottom w:w="60.0" w:type="dxa"/>
              <w:right w:w="60.0" w:type="dxa"/>
            </w:tcMar>
          </w:tcPr>
          <w:p w:rsidR="00000000" w:rsidDel="00000000" w:rsidP="00000000" w:rsidRDefault="00000000" w:rsidRPr="00000000">
            <w:pPr>
              <w:spacing w:after="60" w:lineRule="auto"/>
              <w:ind w:left="140" w:hanging="120"/>
              <w:contextualSpacing w:val="0"/>
            </w:pPr>
            <w:r w:rsidDel="00000000" w:rsidR="00000000" w:rsidRPr="00000000">
              <w:rPr>
                <w:rFonts w:ascii="Times New Roman" w:cs="Times New Roman" w:eastAsia="Times New Roman" w:hAnsi="Times New Roman"/>
                <w:sz w:val="12"/>
                <w:szCs w:val="12"/>
                <w:highlight w:val="white"/>
                <w:rtl w:val="0"/>
              </w:rPr>
              <w:t xml:space="preserve">•</w:t>
              <w:tab/>
            </w:r>
            <w:r w:rsidDel="00000000" w:rsidR="00000000" w:rsidRPr="00000000">
              <w:rPr>
                <w:rFonts w:ascii="Times New Roman" w:cs="Times New Roman" w:eastAsia="Times New Roman" w:hAnsi="Times New Roman"/>
                <w:sz w:val="15"/>
                <w:szCs w:val="15"/>
                <w:highlight w:val="white"/>
                <w:rtl w:val="0"/>
              </w:rPr>
              <w:t xml:space="preserve">All team members participate, but not equally</w:t>
            </w:r>
          </w:p>
        </w:tc>
        <w:tc>
          <w:tcPr>
            <w:tcBorders>
              <w:top w:color="000000" w:space="0" w:sz="6" w:val="single"/>
              <w:left w:color="000000" w:space="0" w:sz="6" w:val="single"/>
              <w:bottom w:color="000000" w:space="0" w:sz="6" w:val="single"/>
              <w:right w:color="000000" w:space="0" w:sz="6" w:val="single"/>
            </w:tcBorders>
            <w:shd w:fill="ffffff"/>
            <w:tcMar>
              <w:top w:w="60.0" w:type="dxa"/>
              <w:left w:w="60.0" w:type="dxa"/>
              <w:bottom w:w="60.0" w:type="dxa"/>
              <w:right w:w="60.0" w:type="dxa"/>
            </w:tcMar>
          </w:tcPr>
          <w:p w:rsidR="00000000" w:rsidDel="00000000" w:rsidP="00000000" w:rsidRDefault="00000000" w:rsidRPr="00000000">
            <w:pPr>
              <w:spacing w:after="60" w:lineRule="auto"/>
              <w:ind w:left="140" w:hanging="120"/>
              <w:contextualSpacing w:val="0"/>
            </w:pPr>
            <w:r w:rsidDel="00000000" w:rsidR="00000000" w:rsidRPr="00000000">
              <w:rPr>
                <w:rFonts w:ascii="Times New Roman" w:cs="Times New Roman" w:eastAsia="Times New Roman" w:hAnsi="Times New Roman"/>
                <w:sz w:val="12"/>
                <w:szCs w:val="12"/>
                <w:highlight w:val="white"/>
                <w:rtl w:val="0"/>
              </w:rPr>
              <w:t xml:space="preserve">•</w:t>
              <w:tab/>
            </w:r>
            <w:r w:rsidDel="00000000" w:rsidR="00000000" w:rsidRPr="00000000">
              <w:rPr>
                <w:rFonts w:ascii="Times New Roman" w:cs="Times New Roman" w:eastAsia="Times New Roman" w:hAnsi="Times New Roman"/>
                <w:sz w:val="15"/>
                <w:szCs w:val="15"/>
                <w:highlight w:val="white"/>
                <w:rtl w:val="0"/>
              </w:rPr>
              <w:t xml:space="preserve">All team members participate for about the same length of time</w:t>
            </w:r>
          </w:p>
          <w:p w:rsidR="00000000" w:rsidDel="00000000" w:rsidP="00000000" w:rsidRDefault="00000000" w:rsidRPr="00000000">
            <w:pPr>
              <w:spacing w:after="60" w:lineRule="auto"/>
              <w:ind w:left="140" w:hanging="120"/>
              <w:contextualSpacing w:val="0"/>
            </w:pPr>
            <w:r w:rsidDel="00000000" w:rsidR="00000000" w:rsidRPr="00000000">
              <w:rPr>
                <w:rFonts w:ascii="Times New Roman" w:cs="Times New Roman" w:eastAsia="Times New Roman" w:hAnsi="Times New Roman"/>
                <w:sz w:val="12"/>
                <w:szCs w:val="12"/>
                <w:highlight w:val="white"/>
                <w:rtl w:val="0"/>
              </w:rPr>
              <w:t xml:space="preserve">•</w:t>
              <w:tab/>
            </w:r>
            <w:r w:rsidDel="00000000" w:rsidR="00000000" w:rsidRPr="00000000">
              <w:rPr>
                <w:rFonts w:ascii="Times New Roman" w:cs="Times New Roman" w:eastAsia="Times New Roman" w:hAnsi="Times New Roman"/>
                <w:sz w:val="15"/>
                <w:szCs w:val="15"/>
                <w:highlight w:val="white"/>
                <w:rtl w:val="0"/>
              </w:rPr>
              <w:t xml:space="preserve">All team members are able to answer questions about the topic as a whole, not just their part of it</w:t>
            </w:r>
          </w:p>
        </w:tc>
        <w:tc>
          <w:tcPr>
            <w:tcBorders>
              <w:top w:color="000000" w:space="0" w:sz="6" w:val="single"/>
              <w:left w:color="000000" w:space="0" w:sz="6" w:val="single"/>
              <w:bottom w:color="000000" w:space="0" w:sz="6" w:val="single"/>
              <w:right w:color="000000" w:space="0" w:sz="6" w:val="single"/>
            </w:tcBorders>
            <w:shd w:fill="ffffff"/>
            <w:tcMar>
              <w:top w:w="60.0" w:type="dxa"/>
              <w:left w:w="60.0" w:type="dxa"/>
              <w:bottom w:w="60.0" w:type="dxa"/>
              <w:right w:w="60.0" w:type="dxa"/>
            </w:tcMar>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52525"/>
          <w:sz w:val="15"/>
          <w:szCs w:val="15"/>
          <w:rtl w:val="0"/>
        </w:rPr>
        <w:t xml:space="preserve"> </w:t>
      </w:r>
    </w:p>
    <w:p w:rsidR="00000000" w:rsidDel="00000000" w:rsidP="00000000" w:rsidRDefault="00000000" w:rsidRPr="00000000">
      <w:pPr>
        <w:spacing w:after="20" w:before="60" w:line="3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252525"/>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color w:val="252525"/>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ascii="Arial" w:cs="Arial" w:eastAsia="Arial" w:hAnsi="Arial"/>
        <w:color w:val="252525"/>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rFonts w:ascii="Arial" w:cs="Arial" w:eastAsia="Arial" w:hAnsi="Arial"/>
        <w:color w:val="252525"/>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rFonts w:ascii="Arial" w:cs="Arial" w:eastAsia="Arial" w:hAnsi="Arial"/>
        <w:color w:val="252525"/>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rFonts w:ascii="Arial" w:cs="Arial" w:eastAsia="Arial" w:hAnsi="Arial"/>
        <w:color w:val="252525"/>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rFonts w:ascii="Arial" w:cs="Arial" w:eastAsia="Arial" w:hAnsi="Arial"/>
        <w:color w:val="252525"/>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rFonts w:ascii="Arial" w:cs="Arial" w:eastAsia="Arial" w:hAnsi="Arial"/>
        <w:color w:val="252525"/>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rFonts w:ascii="Arial" w:cs="Arial" w:eastAsia="Arial" w:hAnsi="Arial"/>
        <w:color w:val="252525"/>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rFonts w:ascii="Arial" w:cs="Arial" w:eastAsia="Arial" w:hAnsi="Arial"/>
        <w:color w:val="252525"/>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rFonts w:ascii="Arial" w:cs="Arial" w:eastAsia="Arial" w:hAnsi="Arial"/>
        <w:color w:val="252525"/>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rFonts w:ascii="Arial" w:cs="Arial" w:eastAsia="Arial" w:hAnsi="Arial"/>
        <w:color w:val="252525"/>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rFonts w:ascii="Arial" w:cs="Arial" w:eastAsia="Arial" w:hAnsi="Arial"/>
        <w:color w:val="252525"/>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rFonts w:ascii="Arial" w:cs="Arial" w:eastAsia="Arial" w:hAnsi="Arial"/>
        <w:color w:val="252525"/>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rFonts w:ascii="Arial" w:cs="Arial" w:eastAsia="Arial" w:hAnsi="Arial"/>
        <w:color w:val="252525"/>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rFonts w:ascii="Arial" w:cs="Arial" w:eastAsia="Arial" w:hAnsi="Arial"/>
        <w:color w:val="252525"/>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rFonts w:ascii="Arial" w:cs="Arial" w:eastAsia="Arial" w:hAnsi="Arial"/>
        <w:color w:val="252525"/>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rFonts w:ascii="Arial" w:cs="Arial" w:eastAsia="Arial" w:hAnsi="Arial"/>
        <w:color w:val="252525"/>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rFonts w:ascii="Arial" w:cs="Arial" w:eastAsia="Arial" w:hAnsi="Arial"/>
        <w:color w:val="252525"/>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720" w:firstLine="360"/>
      </w:pPr>
      <w:rPr>
        <w:rFonts w:ascii="Arial" w:cs="Arial" w:eastAsia="Arial" w:hAnsi="Arial"/>
        <w:color w:val="252525"/>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lvl w:ilvl="0">
      <w:start w:val="1"/>
      <w:numFmt w:val="bullet"/>
      <w:lvlText w:val="●"/>
      <w:lvlJc w:val="left"/>
      <w:pPr>
        <w:ind w:left="720" w:firstLine="360"/>
      </w:pPr>
      <w:rPr>
        <w:rFonts w:ascii="Arial" w:cs="Arial" w:eastAsia="Arial" w:hAnsi="Arial"/>
        <w:color w:val="252525"/>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lvl w:ilvl="0">
      <w:start w:val="1"/>
      <w:numFmt w:val="bullet"/>
      <w:lvlText w:val="●"/>
      <w:lvlJc w:val="left"/>
      <w:pPr>
        <w:ind w:left="720" w:firstLine="360"/>
      </w:pPr>
      <w:rPr>
        <w:rFonts w:ascii="Arial" w:cs="Arial" w:eastAsia="Arial" w:hAnsi="Arial"/>
        <w:color w:val="252525"/>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lvl w:ilvl="0">
      <w:start w:val="1"/>
      <w:numFmt w:val="bullet"/>
      <w:lvlText w:val="●"/>
      <w:lvlJc w:val="left"/>
      <w:pPr>
        <w:ind w:left="720" w:firstLine="360"/>
      </w:pPr>
      <w:rPr>
        <w:rFonts w:ascii="Arial" w:cs="Arial" w:eastAsia="Arial" w:hAnsi="Arial"/>
        <w:color w:val="252525"/>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lvl w:ilvl="0">
      <w:start w:val="1"/>
      <w:numFmt w:val="bullet"/>
      <w:lvlText w:val="●"/>
      <w:lvlJc w:val="left"/>
      <w:pPr>
        <w:ind w:left="720" w:firstLine="360"/>
      </w:pPr>
      <w:rPr>
        <w:rFonts w:ascii="Arial" w:cs="Arial" w:eastAsia="Arial" w:hAnsi="Arial"/>
        <w:color w:val="252525"/>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lvl w:ilvl="0">
      <w:start w:val="1"/>
      <w:numFmt w:val="bullet"/>
      <w:lvlText w:val="●"/>
      <w:lvlJc w:val="left"/>
      <w:pPr>
        <w:ind w:left="720" w:firstLine="360"/>
      </w:pPr>
      <w:rPr>
        <w:rFonts w:ascii="Arial" w:cs="Arial" w:eastAsia="Arial" w:hAnsi="Arial"/>
        <w:color w:val="252525"/>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lvl w:ilvl="0">
      <w:start w:val="1"/>
      <w:numFmt w:val="bullet"/>
      <w:lvlText w:val="●"/>
      <w:lvlJc w:val="left"/>
      <w:pPr>
        <w:ind w:left="720" w:firstLine="360"/>
      </w:pPr>
      <w:rPr>
        <w:rFonts w:ascii="Arial" w:cs="Arial" w:eastAsia="Arial" w:hAnsi="Arial"/>
        <w:color w:val="252525"/>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lvl w:ilvl="0">
      <w:start w:val="1"/>
      <w:numFmt w:val="bullet"/>
      <w:lvlText w:val="●"/>
      <w:lvlJc w:val="left"/>
      <w:pPr>
        <w:ind w:left="720" w:firstLine="360"/>
      </w:pPr>
      <w:rPr>
        <w:rFonts w:ascii="Arial" w:cs="Arial" w:eastAsia="Arial" w:hAnsi="Arial"/>
        <w:color w:val="252525"/>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lvl w:ilvl="0">
      <w:start w:val="1"/>
      <w:numFmt w:val="bullet"/>
      <w:lvlText w:val="●"/>
      <w:lvlJc w:val="left"/>
      <w:pPr>
        <w:ind w:left="720" w:firstLine="360"/>
      </w:pPr>
      <w:rPr>
        <w:rFonts w:ascii="Arial" w:cs="Arial" w:eastAsia="Arial" w:hAnsi="Arial"/>
        <w:color w:val="252525"/>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lvl w:ilvl="0">
      <w:start w:val="1"/>
      <w:numFmt w:val="bullet"/>
      <w:lvlText w:val="●"/>
      <w:lvlJc w:val="left"/>
      <w:pPr>
        <w:ind w:left="720" w:firstLine="360"/>
      </w:pPr>
      <w:rPr>
        <w:rFonts w:ascii="Arial" w:cs="Arial" w:eastAsia="Arial" w:hAnsi="Arial"/>
        <w:color w:val="252525"/>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lvl w:ilvl="0">
      <w:start w:val="1"/>
      <w:numFmt w:val="bullet"/>
      <w:lvlText w:val="●"/>
      <w:lvlJc w:val="left"/>
      <w:pPr>
        <w:ind w:left="720" w:firstLine="360"/>
      </w:pPr>
      <w:rPr>
        <w:rFonts w:ascii="Arial" w:cs="Arial" w:eastAsia="Arial" w:hAnsi="Arial"/>
        <w:color w:val="252525"/>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lvl w:ilvl="0">
      <w:start w:val="1"/>
      <w:numFmt w:val="bullet"/>
      <w:lvlText w:val="●"/>
      <w:lvlJc w:val="left"/>
      <w:pPr>
        <w:ind w:left="720" w:firstLine="360"/>
      </w:pPr>
      <w:rPr>
        <w:rFonts w:ascii="Arial" w:cs="Arial" w:eastAsia="Arial" w:hAnsi="Arial"/>
        <w:color w:val="252525"/>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lvl w:ilvl="0">
      <w:start w:val="1"/>
      <w:numFmt w:val="bullet"/>
      <w:lvlText w:val="●"/>
      <w:lvlJc w:val="left"/>
      <w:pPr>
        <w:ind w:left="720" w:firstLine="360"/>
      </w:pPr>
      <w:rPr>
        <w:rFonts w:ascii="Arial" w:cs="Arial" w:eastAsia="Arial" w:hAnsi="Arial"/>
        <w:color w:val="252525"/>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lvl w:ilvl="0">
      <w:start w:val="1"/>
      <w:numFmt w:val="bullet"/>
      <w:lvlText w:val="●"/>
      <w:lvlJc w:val="left"/>
      <w:pPr>
        <w:ind w:left="720" w:firstLine="360"/>
      </w:pPr>
      <w:rPr>
        <w:rFonts w:ascii="Arial" w:cs="Arial" w:eastAsia="Arial" w:hAnsi="Arial"/>
        <w:color w:val="252525"/>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40" Type="http://schemas.openxmlformats.org/officeDocument/2006/relationships/hyperlink" Target="http://www.historial.org/" TargetMode="External"/><Relationship Id="rId42" Type="http://schemas.openxmlformats.org/officeDocument/2006/relationships/hyperlink" Target="http://www.storybytes.com/" TargetMode="External"/><Relationship Id="rId41" Type="http://schemas.openxmlformats.org/officeDocument/2006/relationships/hyperlink" Target="http://www.overthefront.com/" TargetMode="External"/><Relationship Id="rId44" Type="http://schemas.openxmlformats.org/officeDocument/2006/relationships/hyperlink" Target="http://www.worldwar1.com/sftour.htm" TargetMode="External"/><Relationship Id="rId43" Type="http://schemas.openxmlformats.org/officeDocument/2006/relationships/hyperlink" Target="http://www.worldwar1.com/" TargetMode="External"/><Relationship Id="rId46" Type="http://schemas.openxmlformats.org/officeDocument/2006/relationships/hyperlink" Target="https://itunes.apple.com/us/course/id1048044178" TargetMode="External"/><Relationship Id="rId45" Type="http://schemas.openxmlformats.org/officeDocument/2006/relationships/hyperlink" Target="http://www.bbc.co.uk/history/worldwars/wwone/"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foresthistory.org/Research/WWI_ForestryEngineers.htm" TargetMode="External"/><Relationship Id="rId48" Type="http://schemas.openxmlformats.org/officeDocument/2006/relationships/hyperlink" Target="http://www.europeana.eu/" TargetMode="External"/><Relationship Id="rId47" Type="http://schemas.openxmlformats.org/officeDocument/2006/relationships/hyperlink" Target="https://itunes.apple.com/us/book/world-war-i-battle-perspectives/id1044759339" TargetMode="External"/><Relationship Id="rId49" Type="http://schemas.openxmlformats.org/officeDocument/2006/relationships/hyperlink" Target="http://findingaids.princeton.edu/collections/MC248" TargetMode="External"/><Relationship Id="rId5" Type="http://schemas.openxmlformats.org/officeDocument/2006/relationships/hyperlink" Target="https://www.archives.gov/research/military/ww1/" TargetMode="External"/><Relationship Id="rId6" Type="http://schemas.openxmlformats.org/officeDocument/2006/relationships/hyperlink" Target="http://www.honorstates.org/index.php?do=q&amp;state=CA&amp;war=World+War+I" TargetMode="External"/><Relationship Id="rId7" Type="http://schemas.openxmlformats.org/officeDocument/2006/relationships/hyperlink" Target="http://www.homeofheroes.com/members/02_DSC/citatons/01_wwi_dsc/dsc_05wwi_Army_A.html" TargetMode="External"/><Relationship Id="rId8" Type="http://schemas.openxmlformats.org/officeDocument/2006/relationships/hyperlink" Target="http://www.firstworldwar.com/battles/all.htm" TargetMode="External"/><Relationship Id="rId73" Type="http://schemas.openxmlformats.org/officeDocument/2006/relationships/hyperlink" Target="http://digital.library.wisc.edu/1711.dl/History.Bilderatlas" TargetMode="External"/><Relationship Id="rId72" Type="http://schemas.openxmlformats.org/officeDocument/2006/relationships/hyperlink" Target="http://freepages.military.rootsweb.com/~worldwarone/WWI/TheGeographyOfTheGreatWar/index.html" TargetMode="External"/><Relationship Id="rId31" Type="http://schemas.openxmlformats.org/officeDocument/2006/relationships/hyperlink" Target="http://www.islayinfo.com/lord_robertson_islay_troopships.html" TargetMode="External"/><Relationship Id="rId75" Type="http://schemas.openxmlformats.org/officeDocument/2006/relationships/hyperlink" Target="http://www.dean.usma.edu/history/web03/atlases/great%20war/great%20war%20index.htm" TargetMode="External"/><Relationship Id="rId30" Type="http://schemas.openxmlformats.org/officeDocument/2006/relationships/hyperlink" Target="http://www.sgtyork.org/" TargetMode="External"/><Relationship Id="rId74" Type="http://schemas.openxmlformats.org/officeDocument/2006/relationships/hyperlink" Target="http://digicoll.library.wisc.edu/History/HistoryHome.html" TargetMode="External"/><Relationship Id="rId33" Type="http://schemas.openxmlformats.org/officeDocument/2006/relationships/hyperlink" Target="http://www.wfa-usa.org/new/index.cfm" TargetMode="External"/><Relationship Id="rId77" Type="http://schemas.openxmlformats.org/officeDocument/2006/relationships/hyperlink" Target="http://www.tech2classroom.com/Edw11/Edw11.html" TargetMode="External"/><Relationship Id="rId32" Type="http://schemas.openxmlformats.org/officeDocument/2006/relationships/hyperlink" Target="http://www.naval-history.net/WW1NavyUS-CasualtiesChronoxAviation.htm" TargetMode="External"/><Relationship Id="rId76" Type="http://schemas.openxmlformats.org/officeDocument/2006/relationships/hyperlink" Target="http://history.sandiego.edu/gen/maps/list-ww1.html" TargetMode="External"/><Relationship Id="rId35" Type="http://schemas.openxmlformats.org/officeDocument/2006/relationships/hyperlink" Target="http://www.woodrowwilson.org/library-archives/wilson-elibrary" TargetMode="External"/><Relationship Id="rId34" Type="http://schemas.openxmlformats.org/officeDocument/2006/relationships/hyperlink" Target="http://www.wfa-usa.org/new/resources.htm" TargetMode="External"/><Relationship Id="rId71" Type="http://schemas.openxmlformats.org/officeDocument/2006/relationships/hyperlink" Target="http://www.vlib.us/wwi/resources/index.html" TargetMode="External"/><Relationship Id="rId70" Type="http://schemas.openxmlformats.org/officeDocument/2006/relationships/hyperlink" Target="http://www.bl.uk/world-war-one/themes" TargetMode="External"/><Relationship Id="rId37" Type="http://schemas.openxmlformats.org/officeDocument/2006/relationships/hyperlink" Target="http://lva1.hosted.exlibrisgroup.com/F/?func=file&amp;file_name=find-b-clas13&amp;local_base=CLAS13" TargetMode="External"/><Relationship Id="rId36" Type="http://schemas.openxmlformats.org/officeDocument/2006/relationships/hyperlink" Target="http://www.preservationnation.org/travel-and-sites/sites/woodrow-wilson-house.html#.U0Yfb1e9Z8E" TargetMode="External"/><Relationship Id="rId39" Type="http://schemas.openxmlformats.org/officeDocument/2006/relationships/hyperlink" Target="https://theworldwar.org/" TargetMode="External"/><Relationship Id="rId38" Type="http://schemas.openxmlformats.org/officeDocument/2006/relationships/hyperlink" Target="https://theworldwar.org/explore/interactive-wwi-timeline" TargetMode="External"/><Relationship Id="rId62" Type="http://schemas.openxmlformats.org/officeDocument/2006/relationships/hyperlink" Target="http://digicoll.library.wisc.edu/cgi-bin/History/History-idx?type=header&amp;id=History.Hanotaux01" TargetMode="External"/><Relationship Id="rId61" Type="http://schemas.openxmlformats.org/officeDocument/2006/relationships/hyperlink" Target="http://www.ox.ac.uk/" TargetMode="External"/><Relationship Id="rId20" Type="http://schemas.openxmlformats.org/officeDocument/2006/relationships/hyperlink" Target="http://www.english.emory.edu/LostPoets/" TargetMode="External"/><Relationship Id="rId64" Type="http://schemas.openxmlformats.org/officeDocument/2006/relationships/hyperlink" Target="http://encyclopedia.1914-1918-online.net/home/" TargetMode="External"/><Relationship Id="rId63" Type="http://schemas.openxmlformats.org/officeDocument/2006/relationships/hyperlink" Target="http://digicoll.library.wisc.edu/cgi-bin/History/History-idx?type=header&amp;id=History.Hanotaux01" TargetMode="External"/><Relationship Id="rId22" Type="http://schemas.openxmlformats.org/officeDocument/2006/relationships/hyperlink" Target="http://www.isop.ucla.edu/africa/mgpp/" TargetMode="External"/><Relationship Id="rId66" Type="http://schemas.openxmlformats.org/officeDocument/2006/relationships/hyperlink" Target="http://madefrom.com/history/" TargetMode="External"/><Relationship Id="rId21" Type="http://schemas.openxmlformats.org/officeDocument/2006/relationships/hyperlink" Target="http://www2.okstate.edu/ww1hist/" TargetMode="External"/><Relationship Id="rId65" Type="http://schemas.openxmlformats.org/officeDocument/2006/relationships/hyperlink" Target="http://madefrom.com/history/category/world-war-one/" TargetMode="External"/><Relationship Id="rId24" Type="http://schemas.openxmlformats.org/officeDocument/2006/relationships/hyperlink" Target="http://www.nsa.gov/museum/index.cfm" TargetMode="External"/><Relationship Id="rId68" Type="http://schemas.openxmlformats.org/officeDocument/2006/relationships/hyperlink" Target="http://www.bl.uk/world-war-one/articles" TargetMode="External"/><Relationship Id="rId23" Type="http://schemas.openxmlformats.org/officeDocument/2006/relationships/hyperlink" Target="http://www.history.army.mil/moh/worldwari.html" TargetMode="External"/><Relationship Id="rId67" Type="http://schemas.openxmlformats.org/officeDocument/2006/relationships/hyperlink" Target="http://www.bl.uk/world-war-one" TargetMode="External"/><Relationship Id="rId60" Type="http://schemas.openxmlformats.org/officeDocument/2006/relationships/hyperlink" Target="http://www.thegreatwararchive.org/" TargetMode="External"/><Relationship Id="rId26" Type="http://schemas.openxmlformats.org/officeDocument/2006/relationships/hyperlink" Target="http://memory.loc.gov/ammem/collections/rotogravures/" TargetMode="External"/><Relationship Id="rId25" Type="http://schemas.openxmlformats.org/officeDocument/2006/relationships/hyperlink" Target="http://memory.loc.gov/ammem/nfhtml/" TargetMode="External"/><Relationship Id="rId69" Type="http://schemas.openxmlformats.org/officeDocument/2006/relationships/hyperlink" Target="http://www.bl.uk/world-war-one/collection-items" TargetMode="External"/><Relationship Id="rId28" Type="http://schemas.openxmlformats.org/officeDocument/2006/relationships/hyperlink" Target="http://www.loc.gov/rr/frd/powmia-home.html" TargetMode="External"/><Relationship Id="rId27" Type="http://schemas.openxmlformats.org/officeDocument/2006/relationships/hyperlink" Target="http://www.theworldwar.org/explore/online-collections-database" TargetMode="External"/><Relationship Id="rId29" Type="http://schemas.openxmlformats.org/officeDocument/2006/relationships/hyperlink" Target="http://americanhistory.si.edu/militaryhistory/exhibition/flash.html" TargetMode="External"/><Relationship Id="rId51" Type="http://schemas.openxmlformats.org/officeDocument/2006/relationships/hyperlink" Target="http://libcudl.colorado.edu/wwi/index.asp" TargetMode="External"/><Relationship Id="rId50" Type="http://schemas.openxmlformats.org/officeDocument/2006/relationships/hyperlink" Target="http://www.worldwar1-history.com/" TargetMode="External"/><Relationship Id="rId53" Type="http://schemas.openxmlformats.org/officeDocument/2006/relationships/hyperlink" Target="http://www.mtholyoke.edu/acad/intrel/ww1.htm" TargetMode="External"/><Relationship Id="rId52" Type="http://schemas.openxmlformats.org/officeDocument/2006/relationships/hyperlink" Target="http://www.wwi-models.org/Photos/index.html" TargetMode="External"/><Relationship Id="rId11" Type="http://schemas.openxmlformats.org/officeDocument/2006/relationships/hyperlink" Target="http://www.ntis.gov/databases/armypub.htm" TargetMode="External"/><Relationship Id="rId55" Type="http://schemas.openxmlformats.org/officeDocument/2006/relationships/hyperlink" Target="http://digicoll.library.wisc.edu/History/HistoryHome.html" TargetMode="External"/><Relationship Id="rId10" Type="http://schemas.openxmlformats.org/officeDocument/2006/relationships/hyperlink" Target="http://www.abmc.gov/" TargetMode="External"/><Relationship Id="rId54" Type="http://schemas.openxmlformats.org/officeDocument/2006/relationships/hyperlink" Target="http://digicoll.library.wisc.edu/cgi-bin/History/History-idx?type=browse&amp;scope=History.WWIColl" TargetMode="External"/><Relationship Id="rId13" Type="http://schemas.openxmlformats.org/officeDocument/2006/relationships/hyperlink" Target="http://www.rrmtf.org/firstdivision" TargetMode="External"/><Relationship Id="rId57" Type="http://schemas.openxmlformats.org/officeDocument/2006/relationships/hyperlink" Target="http://www.firstworldwar.com/" TargetMode="External"/><Relationship Id="rId12" Type="http://schemas.openxmlformats.org/officeDocument/2006/relationships/hyperlink" Target="http://www.ww1.org/" TargetMode="External"/><Relationship Id="rId56" Type="http://schemas.openxmlformats.org/officeDocument/2006/relationships/hyperlink" Target="http://www.spartacus.schoolnet.co.uk/FWW.htm" TargetMode="External"/><Relationship Id="rId15" Type="http://schemas.openxmlformats.org/officeDocument/2006/relationships/hyperlink" Target="http://www.iww.org/search/node/great%20bisbee%20iww%20deport%20July%201912" TargetMode="External"/><Relationship Id="rId59" Type="http://schemas.openxmlformats.org/officeDocument/2006/relationships/hyperlink" Target="http://www.greatwar.co.uk/index.htm" TargetMode="External"/><Relationship Id="rId14" Type="http://schemas.openxmlformats.org/officeDocument/2006/relationships/hyperlink" Target="http://www.mrshea.com/germusa/intern.htm" TargetMode="External"/><Relationship Id="rId58" Type="http://schemas.openxmlformats.org/officeDocument/2006/relationships/hyperlink" Target="http://www.home.zonnet.nl/rene.brouwer/" TargetMode="External"/><Relationship Id="rId17" Type="http://schemas.openxmlformats.org/officeDocument/2006/relationships/hyperlink" Target="http://www.worldwar1.com/tgws/" TargetMode="External"/><Relationship Id="rId16" Type="http://schemas.openxmlformats.org/officeDocument/2006/relationships/hyperlink" Target="http://www.tulipacademy.org/gew/" TargetMode="External"/><Relationship Id="rId19" Type="http://schemas.openxmlformats.org/officeDocument/2006/relationships/hyperlink" Target="http://www.theworldwar.org/" TargetMode="External"/><Relationship Id="rId18" Type="http://schemas.openxmlformats.org/officeDocument/2006/relationships/hyperlink" Target="http://www.trumanlibrary.org/" TargetMode="External"/></Relationships>
</file>